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32165" w:rsidRPr="007558FC" w:rsidRDefault="00332165" w:rsidP="00A80F59">
      <w:pPr>
        <w:spacing w:after="120"/>
        <w:ind w:left="4956"/>
        <w:rPr>
          <w:rFonts w:ascii="Times New Roman" w:hAnsi="Times New Roman" w:cs="Times New Roman"/>
          <w:i/>
          <w:noProof/>
          <w:lang w:eastAsia="pl-PL"/>
        </w:rPr>
      </w:pPr>
      <w:r w:rsidRPr="007558FC">
        <w:rPr>
          <w:rFonts w:ascii="Times New Roman" w:hAnsi="Times New Roman" w:cs="Times New Roman"/>
          <w:i/>
          <w:noProof/>
          <w:lang w:eastAsia="pl-PL"/>
        </w:rPr>
        <w:t xml:space="preserve">Załącznik do uchwały </w:t>
      </w:r>
      <w:r w:rsidR="005B50DE">
        <w:rPr>
          <w:rFonts w:ascii="Times New Roman" w:hAnsi="Times New Roman" w:cs="Times New Roman"/>
          <w:i/>
          <w:noProof/>
          <w:lang w:eastAsia="pl-PL"/>
        </w:rPr>
        <w:t>XXVIII/143/2016</w:t>
      </w:r>
    </w:p>
    <w:p w:rsidR="00332165" w:rsidRPr="007558FC" w:rsidRDefault="00332165" w:rsidP="00A80F59">
      <w:pPr>
        <w:spacing w:after="120"/>
        <w:ind w:left="4956"/>
        <w:rPr>
          <w:rFonts w:ascii="Times New Roman" w:hAnsi="Times New Roman" w:cs="Times New Roman"/>
          <w:i/>
          <w:noProof/>
          <w:lang w:eastAsia="pl-PL"/>
        </w:rPr>
      </w:pPr>
      <w:r w:rsidRPr="007558FC">
        <w:rPr>
          <w:rFonts w:ascii="Times New Roman" w:hAnsi="Times New Roman" w:cs="Times New Roman"/>
          <w:i/>
          <w:noProof/>
          <w:lang w:eastAsia="pl-PL"/>
        </w:rPr>
        <w:t>Rady Powiatu Brodnickiego</w:t>
      </w:r>
    </w:p>
    <w:p w:rsidR="00332165" w:rsidRPr="007558FC" w:rsidRDefault="00332165" w:rsidP="00A80F59">
      <w:pPr>
        <w:spacing w:after="120"/>
        <w:ind w:left="4956"/>
        <w:rPr>
          <w:rFonts w:ascii="Times New Roman" w:hAnsi="Times New Roman" w:cs="Times New Roman"/>
          <w:i/>
          <w:noProof/>
          <w:lang w:eastAsia="pl-PL"/>
        </w:rPr>
      </w:pPr>
      <w:r w:rsidRPr="007558FC">
        <w:rPr>
          <w:rFonts w:ascii="Times New Roman" w:hAnsi="Times New Roman" w:cs="Times New Roman"/>
          <w:i/>
          <w:noProof/>
          <w:lang w:eastAsia="pl-PL"/>
        </w:rPr>
        <w:t xml:space="preserve">z dnia </w:t>
      </w:r>
      <w:r w:rsidR="005B50DE">
        <w:rPr>
          <w:rFonts w:ascii="Times New Roman" w:hAnsi="Times New Roman" w:cs="Times New Roman"/>
          <w:i/>
          <w:noProof/>
          <w:lang w:eastAsia="pl-PL"/>
        </w:rPr>
        <w:t>29 listopada 2016 r.</w:t>
      </w:r>
    </w:p>
    <w:p w:rsidR="00332165" w:rsidRPr="007558FC" w:rsidRDefault="00332165" w:rsidP="00A80F59">
      <w:pPr>
        <w:rPr>
          <w:rFonts w:ascii="Times New Roman" w:hAnsi="Times New Roman" w:cs="Times New Roman"/>
          <w:noProof/>
          <w:lang w:eastAsia="pl-PL"/>
        </w:rPr>
      </w:pPr>
    </w:p>
    <w:p w:rsidR="00332165" w:rsidRPr="007558FC" w:rsidRDefault="00332165" w:rsidP="00A80F59">
      <w:pPr>
        <w:rPr>
          <w:rFonts w:ascii="Times New Roman" w:hAnsi="Times New Roman" w:cs="Times New Roman"/>
        </w:rPr>
      </w:pPr>
    </w:p>
    <w:p w:rsidR="00332165" w:rsidRPr="007558FC" w:rsidRDefault="00332165" w:rsidP="00A80F59">
      <w:pPr>
        <w:jc w:val="center"/>
        <w:rPr>
          <w:rFonts w:ascii="Times New Roman" w:hAnsi="Times New Roman" w:cs="Times New Roman"/>
        </w:rPr>
      </w:pPr>
      <w:r w:rsidRPr="007558FC">
        <w:rPr>
          <w:rFonts w:ascii="Times New Roman" w:hAnsi="Times New Roman" w:cs="Times New Roman"/>
          <w:noProof/>
          <w:lang w:eastAsia="pl-PL"/>
        </w:rPr>
        <w:drawing>
          <wp:inline distT="0" distB="0" distL="0" distR="0">
            <wp:extent cx="3990975" cy="4705350"/>
            <wp:effectExtent l="19050" t="0" r="9525" b="0"/>
            <wp:docPr id="4" name="Obraz 1" descr="https://encrypted-tbn0.gstatic.com/images?q=tbn:ANd9GcTxn2X7rkj9BtISrOJQ_Rwjtqk77qEvFLbXySK6DqLQHQTCehwU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xn2X7rkj9BtISrOJQ_Rwjtqk77qEvFLbXySK6DqLQHQTCehwUuA"/>
                    <pic:cNvPicPr>
                      <a:picLocks noChangeAspect="1" noChangeArrowheads="1"/>
                    </pic:cNvPicPr>
                  </pic:nvPicPr>
                  <pic:blipFill>
                    <a:blip r:embed="rId5" cstate="print"/>
                    <a:srcRect/>
                    <a:stretch>
                      <a:fillRect/>
                    </a:stretch>
                  </pic:blipFill>
                  <pic:spPr bwMode="auto">
                    <a:xfrm>
                      <a:off x="0" y="0"/>
                      <a:ext cx="3990975" cy="4705350"/>
                    </a:xfrm>
                    <a:prstGeom prst="rect">
                      <a:avLst/>
                    </a:prstGeom>
                    <a:noFill/>
                    <a:ln w="9525">
                      <a:noFill/>
                      <a:miter lim="800000"/>
                      <a:headEnd/>
                      <a:tailEnd/>
                    </a:ln>
                  </pic:spPr>
                </pic:pic>
              </a:graphicData>
            </a:graphic>
          </wp:inline>
        </w:drawing>
      </w:r>
    </w:p>
    <w:p w:rsidR="007558FC" w:rsidRDefault="007558FC" w:rsidP="008D5971">
      <w:pPr>
        <w:pStyle w:val="Default"/>
        <w:spacing w:line="276" w:lineRule="auto"/>
        <w:jc w:val="center"/>
        <w:rPr>
          <w:b/>
          <w:bCs/>
          <w:sz w:val="22"/>
          <w:szCs w:val="22"/>
        </w:rPr>
      </w:pPr>
    </w:p>
    <w:p w:rsidR="007558FC" w:rsidRDefault="007558FC" w:rsidP="008D5971">
      <w:pPr>
        <w:pStyle w:val="Default"/>
        <w:spacing w:line="276" w:lineRule="auto"/>
        <w:jc w:val="center"/>
        <w:rPr>
          <w:b/>
          <w:bCs/>
          <w:sz w:val="22"/>
          <w:szCs w:val="22"/>
        </w:rPr>
      </w:pPr>
    </w:p>
    <w:p w:rsidR="00332165" w:rsidRPr="007558FC" w:rsidRDefault="00FB2AB1" w:rsidP="007558FC">
      <w:pPr>
        <w:pStyle w:val="Default"/>
        <w:spacing w:line="276" w:lineRule="auto"/>
        <w:jc w:val="center"/>
        <w:rPr>
          <w:b/>
          <w:bCs/>
          <w:sz w:val="22"/>
          <w:szCs w:val="22"/>
        </w:rPr>
      </w:pPr>
      <w:r w:rsidRPr="007558FC">
        <w:rPr>
          <w:b/>
          <w:bCs/>
          <w:sz w:val="22"/>
          <w:szCs w:val="22"/>
        </w:rPr>
        <w:t xml:space="preserve">Program oddziaływań </w:t>
      </w:r>
      <w:proofErr w:type="spellStart"/>
      <w:r w:rsidRPr="007558FC">
        <w:rPr>
          <w:b/>
          <w:bCs/>
          <w:sz w:val="22"/>
          <w:szCs w:val="22"/>
        </w:rPr>
        <w:t>korekcyjno</w:t>
      </w:r>
      <w:proofErr w:type="spellEnd"/>
      <w:r w:rsidRPr="007558FC">
        <w:rPr>
          <w:b/>
          <w:bCs/>
          <w:sz w:val="22"/>
          <w:szCs w:val="22"/>
        </w:rPr>
        <w:t xml:space="preserve"> –edukacyjnych dla osób stosujących przemoc w rodzinie w Powiecie Brodnickim</w:t>
      </w:r>
      <w:r w:rsidR="007558FC">
        <w:rPr>
          <w:b/>
          <w:bCs/>
          <w:sz w:val="22"/>
          <w:szCs w:val="22"/>
        </w:rPr>
        <w:t xml:space="preserve"> </w:t>
      </w:r>
      <w:r w:rsidR="00332165" w:rsidRPr="007558FC">
        <w:rPr>
          <w:b/>
          <w:bCs/>
          <w:sz w:val="22"/>
          <w:szCs w:val="22"/>
        </w:rPr>
        <w:t>na lata 201</w:t>
      </w:r>
      <w:r w:rsidR="008D5971" w:rsidRPr="007558FC">
        <w:rPr>
          <w:b/>
          <w:bCs/>
          <w:sz w:val="22"/>
          <w:szCs w:val="22"/>
        </w:rPr>
        <w:t>7</w:t>
      </w:r>
      <w:r w:rsidR="00332165" w:rsidRPr="007558FC">
        <w:rPr>
          <w:b/>
          <w:bCs/>
          <w:sz w:val="22"/>
          <w:szCs w:val="22"/>
        </w:rPr>
        <w:t xml:space="preserve"> - 202</w:t>
      </w:r>
      <w:r w:rsidR="008D5971" w:rsidRPr="007558FC">
        <w:rPr>
          <w:b/>
          <w:bCs/>
          <w:sz w:val="22"/>
          <w:szCs w:val="22"/>
        </w:rPr>
        <w:t>2</w:t>
      </w:r>
    </w:p>
    <w:p w:rsidR="00332165" w:rsidRPr="007558FC" w:rsidRDefault="00332165" w:rsidP="00A80F59">
      <w:pPr>
        <w:rPr>
          <w:rFonts w:ascii="Times New Roman" w:hAnsi="Times New Roman" w:cs="Times New Roman"/>
          <w:b/>
        </w:rPr>
      </w:pPr>
    </w:p>
    <w:p w:rsidR="00332165" w:rsidRPr="007558FC" w:rsidRDefault="00332165" w:rsidP="00A80F59">
      <w:pPr>
        <w:rPr>
          <w:rFonts w:ascii="Times New Roman" w:hAnsi="Times New Roman" w:cs="Times New Roman"/>
          <w:b/>
        </w:rPr>
      </w:pPr>
    </w:p>
    <w:p w:rsidR="002743FA" w:rsidRPr="007558FC" w:rsidRDefault="002743FA" w:rsidP="00A80F59">
      <w:pPr>
        <w:rPr>
          <w:rFonts w:ascii="Times New Roman" w:hAnsi="Times New Roman" w:cs="Times New Roman"/>
          <w:b/>
        </w:rPr>
      </w:pPr>
    </w:p>
    <w:p w:rsidR="001F19E2" w:rsidRDefault="001F19E2" w:rsidP="00A80F59">
      <w:pPr>
        <w:rPr>
          <w:rFonts w:ascii="Times New Roman" w:hAnsi="Times New Roman" w:cs="Times New Roman"/>
          <w:b/>
        </w:rPr>
      </w:pPr>
    </w:p>
    <w:p w:rsidR="007558FC" w:rsidRDefault="007558FC" w:rsidP="00A80F59">
      <w:pPr>
        <w:rPr>
          <w:rFonts w:ascii="Times New Roman" w:hAnsi="Times New Roman" w:cs="Times New Roman"/>
          <w:b/>
        </w:rPr>
      </w:pPr>
    </w:p>
    <w:p w:rsidR="007558FC" w:rsidRPr="007558FC" w:rsidRDefault="007558FC" w:rsidP="00A80F59">
      <w:pPr>
        <w:rPr>
          <w:rFonts w:ascii="Times New Roman" w:hAnsi="Times New Roman" w:cs="Times New Roman"/>
          <w:b/>
        </w:rPr>
      </w:pPr>
    </w:p>
    <w:p w:rsidR="002743FA" w:rsidRPr="007558FC" w:rsidRDefault="002743FA" w:rsidP="00A80F59">
      <w:pPr>
        <w:rPr>
          <w:rFonts w:ascii="Times New Roman" w:hAnsi="Times New Roman" w:cs="Times New Roman"/>
          <w:b/>
        </w:rPr>
      </w:pPr>
    </w:p>
    <w:p w:rsidR="0064690E" w:rsidRPr="007558FC" w:rsidRDefault="0064690E" w:rsidP="00A80F59">
      <w:pPr>
        <w:rPr>
          <w:rFonts w:ascii="Times New Roman" w:hAnsi="Times New Roman" w:cs="Times New Roman"/>
          <w:b/>
        </w:rPr>
      </w:pPr>
      <w:r w:rsidRPr="007558FC">
        <w:rPr>
          <w:rFonts w:ascii="Times New Roman" w:hAnsi="Times New Roman" w:cs="Times New Roman"/>
          <w:b/>
        </w:rPr>
        <w:t>Wstęp</w:t>
      </w:r>
    </w:p>
    <w:p w:rsidR="00110E5F" w:rsidRPr="007558FC" w:rsidRDefault="00B176A0" w:rsidP="008D5971">
      <w:pPr>
        <w:ind w:firstLine="708"/>
        <w:jc w:val="both"/>
        <w:rPr>
          <w:rFonts w:ascii="Times New Roman" w:hAnsi="Times New Roman" w:cs="Times New Roman"/>
        </w:rPr>
      </w:pPr>
      <w:r w:rsidRPr="007558FC">
        <w:rPr>
          <w:rStyle w:val="Uwydatnienie"/>
          <w:rFonts w:ascii="Times New Roman" w:hAnsi="Times New Roman" w:cs="Times New Roman"/>
          <w:bdr w:val="none" w:sz="0" w:space="0" w:color="auto" w:frame="1"/>
        </w:rPr>
        <w:t>Ustawa z dnia 29 lipca 2005 roku o przeciwdziałaniu przemocy w rodzinie</w:t>
      </w:r>
      <w:r w:rsidRPr="007558FC">
        <w:rPr>
          <w:rStyle w:val="apple-converted-space"/>
          <w:rFonts w:ascii="Times New Roman" w:hAnsi="Times New Roman" w:cs="Times New Roman"/>
          <w:i/>
          <w:iCs/>
          <w:bdr w:val="none" w:sz="0" w:space="0" w:color="auto" w:frame="1"/>
        </w:rPr>
        <w:t> </w:t>
      </w:r>
      <w:r w:rsidRPr="007558FC">
        <w:rPr>
          <w:rFonts w:ascii="Times New Roman" w:hAnsi="Times New Roman" w:cs="Times New Roman"/>
        </w:rPr>
        <w:t xml:space="preserve">w art. 6 ust. 3 pkt 1 nakłada obowiązek opracowania i realizację </w:t>
      </w:r>
      <w:r w:rsidR="005537E2" w:rsidRPr="007558FC">
        <w:rPr>
          <w:rFonts w:ascii="Times New Roman" w:hAnsi="Times New Roman" w:cs="Times New Roman"/>
        </w:rPr>
        <w:t xml:space="preserve">oddziaływań </w:t>
      </w:r>
      <w:proofErr w:type="spellStart"/>
      <w:r w:rsidR="005537E2" w:rsidRPr="007558FC">
        <w:rPr>
          <w:rFonts w:ascii="Times New Roman" w:hAnsi="Times New Roman" w:cs="Times New Roman"/>
        </w:rPr>
        <w:t>korekcyjno</w:t>
      </w:r>
      <w:proofErr w:type="spellEnd"/>
      <w:r w:rsidR="005537E2" w:rsidRPr="007558FC">
        <w:rPr>
          <w:rFonts w:ascii="Times New Roman" w:hAnsi="Times New Roman" w:cs="Times New Roman"/>
        </w:rPr>
        <w:t xml:space="preserve"> – edukacyjnych dla sprawców przemocy w rodzinie j</w:t>
      </w:r>
      <w:r w:rsidR="005537E2" w:rsidRPr="007558FC">
        <w:rPr>
          <w:rFonts w:ascii="Times New Roman" w:eastAsia="Times New Roman" w:hAnsi="Times New Roman" w:cs="Times New Roman"/>
          <w:lang w:eastAsia="pl-PL"/>
        </w:rPr>
        <w:t xml:space="preserve">ako </w:t>
      </w:r>
      <w:r w:rsidR="00110E5F" w:rsidRPr="007558FC">
        <w:rPr>
          <w:rFonts w:ascii="Times New Roman" w:eastAsia="Times New Roman" w:hAnsi="Times New Roman" w:cs="Times New Roman"/>
          <w:lang w:eastAsia="pl-PL"/>
        </w:rPr>
        <w:t>zada</w:t>
      </w:r>
      <w:r w:rsidR="005537E2" w:rsidRPr="007558FC">
        <w:rPr>
          <w:rFonts w:ascii="Times New Roman" w:eastAsia="Times New Roman" w:hAnsi="Times New Roman" w:cs="Times New Roman"/>
          <w:lang w:eastAsia="pl-PL"/>
        </w:rPr>
        <w:t>nie</w:t>
      </w:r>
      <w:r w:rsidR="00110E5F" w:rsidRPr="007558FC">
        <w:rPr>
          <w:rFonts w:ascii="Times New Roman" w:eastAsia="Times New Roman" w:hAnsi="Times New Roman" w:cs="Times New Roman"/>
          <w:lang w:eastAsia="pl-PL"/>
        </w:rPr>
        <w:t xml:space="preserve"> z zakresu administracji rządowej realizowanych przez powiat</w:t>
      </w:r>
      <w:r w:rsidR="008D5971" w:rsidRPr="007558FC">
        <w:rPr>
          <w:rFonts w:ascii="Times New Roman" w:eastAsia="Times New Roman" w:hAnsi="Times New Roman" w:cs="Times New Roman"/>
          <w:lang w:eastAsia="pl-PL"/>
        </w:rPr>
        <w:t>.</w:t>
      </w:r>
    </w:p>
    <w:p w:rsidR="0064690E" w:rsidRPr="007558FC" w:rsidRDefault="0064690E" w:rsidP="00A80F59">
      <w:pPr>
        <w:pStyle w:val="NormalnyWeb"/>
        <w:spacing w:before="0" w:beforeAutospacing="0" w:after="0" w:afterAutospacing="0" w:line="276" w:lineRule="auto"/>
        <w:jc w:val="both"/>
        <w:textAlignment w:val="baseline"/>
        <w:rPr>
          <w:sz w:val="22"/>
          <w:szCs w:val="22"/>
        </w:rPr>
      </w:pPr>
      <w:r w:rsidRPr="007558FC">
        <w:rPr>
          <w:sz w:val="22"/>
          <w:szCs w:val="22"/>
        </w:rPr>
        <w:t xml:space="preserve">W świetle </w:t>
      </w:r>
      <w:r w:rsidR="00B176A0" w:rsidRPr="007558FC">
        <w:rPr>
          <w:sz w:val="22"/>
          <w:szCs w:val="22"/>
        </w:rPr>
        <w:t>w/w ustawy</w:t>
      </w:r>
      <w:r w:rsidRPr="007558FC">
        <w:rPr>
          <w:rStyle w:val="apple-converted-space"/>
          <w:i/>
          <w:iCs/>
          <w:sz w:val="22"/>
          <w:szCs w:val="22"/>
          <w:bdr w:val="none" w:sz="0" w:space="0" w:color="auto" w:frame="1"/>
        </w:rPr>
        <w:t> </w:t>
      </w:r>
      <w:r w:rsidRPr="007558FC">
        <w:rPr>
          <w:sz w:val="22"/>
          <w:szCs w:val="22"/>
        </w:rPr>
        <w:t>jako</w:t>
      </w:r>
      <w:r w:rsidRPr="007558FC">
        <w:rPr>
          <w:rStyle w:val="apple-converted-space"/>
          <w:sz w:val="22"/>
          <w:szCs w:val="22"/>
        </w:rPr>
        <w:t> </w:t>
      </w:r>
      <w:r w:rsidRPr="007558FC">
        <w:rPr>
          <w:rStyle w:val="Pogrubienie"/>
          <w:sz w:val="22"/>
          <w:szCs w:val="22"/>
          <w:bdr w:val="none" w:sz="0" w:space="0" w:color="auto" w:frame="1"/>
        </w:rPr>
        <w:t>przemoc w rodzinie</w:t>
      </w:r>
      <w:r w:rsidRPr="007558FC">
        <w:rPr>
          <w:rStyle w:val="apple-converted-space"/>
          <w:sz w:val="22"/>
          <w:szCs w:val="22"/>
        </w:rPr>
        <w:t> </w:t>
      </w:r>
      <w:r w:rsidRPr="007558FC">
        <w:rPr>
          <w:sz w:val="22"/>
          <w:szCs w:val="22"/>
        </w:rPr>
        <w:t>należy rozumieć:</w:t>
      </w:r>
    </w:p>
    <w:p w:rsidR="0064690E" w:rsidRPr="007558FC" w:rsidRDefault="0064690E" w:rsidP="00A80F59">
      <w:pPr>
        <w:pStyle w:val="NormalnyWeb"/>
        <w:spacing w:before="0" w:beforeAutospacing="0" w:after="0" w:afterAutospacing="0" w:line="276" w:lineRule="auto"/>
        <w:jc w:val="both"/>
        <w:textAlignment w:val="baseline"/>
        <w:rPr>
          <w:sz w:val="22"/>
          <w:szCs w:val="22"/>
        </w:rPr>
      </w:pPr>
      <w:r w:rsidRPr="007558FC">
        <w:rPr>
          <w:rStyle w:val="Uwydatnienie"/>
          <w:sz w:val="22"/>
          <w:szCs w:val="22"/>
          <w:bdr w:val="none" w:sz="0" w:space="0" w:color="auto" w:frame="1"/>
        </w:rPr>
        <w:t> „jednorazowe albo powtarzające się umyślne działanie lub zaniechanie naruszające prawa lub dobra osobiste c</w:t>
      </w:r>
      <w:r w:rsidR="00A80F59" w:rsidRPr="007558FC">
        <w:rPr>
          <w:rStyle w:val="Uwydatnienie"/>
          <w:sz w:val="22"/>
          <w:szCs w:val="22"/>
          <w:bdr w:val="none" w:sz="0" w:space="0" w:color="auto" w:frame="1"/>
        </w:rPr>
        <w:t>złonków rodziny</w:t>
      </w:r>
      <w:r w:rsidRPr="007558FC">
        <w:rPr>
          <w:rStyle w:val="Uwydatnienie"/>
          <w:sz w:val="22"/>
          <w:szCs w:val="22"/>
          <w:bdr w:val="none" w:sz="0" w:space="0" w:color="auto" w:frame="1"/>
        </w:rPr>
        <w:t>,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rsidR="00D10DAA" w:rsidRPr="007558FC" w:rsidRDefault="00D10DAA" w:rsidP="00A80F59">
      <w:pPr>
        <w:pStyle w:val="NormalnyWeb"/>
        <w:spacing w:before="0" w:beforeAutospacing="0" w:after="0" w:afterAutospacing="0" w:line="276" w:lineRule="auto"/>
        <w:jc w:val="both"/>
        <w:textAlignment w:val="baseline"/>
        <w:rPr>
          <w:color w:val="333333"/>
          <w:sz w:val="22"/>
          <w:szCs w:val="22"/>
        </w:rPr>
      </w:pPr>
    </w:p>
    <w:p w:rsidR="002743FA" w:rsidRPr="007558FC" w:rsidRDefault="00D10DAA" w:rsidP="008D5971">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Zaplanowane działania są spójne z wyznaczonymi kierunkami w dokumentach strategicznych zarówno krajowych ,  jak i „Strategią Polityki Społecznej Województwa Kujawsko - Pomorskiego do roku 2020” , „Wojewódzki program przeciwdziałania przemocy w rodzinie dla województwa kujawsko-pomorskiego do roku 2020” oraz „Powiatową Strategią Rozwiązywania Problemów Społecznych Powiatu Brodnickiego na lata 2016 -2021”</w:t>
      </w:r>
      <w:r w:rsidR="008D5971" w:rsidRPr="007558FC">
        <w:rPr>
          <w:rFonts w:ascii="Times New Roman" w:eastAsia="Times New Roman" w:hAnsi="Times New Roman" w:cs="Times New Roman"/>
          <w:lang w:eastAsia="pl-PL"/>
        </w:rPr>
        <w:t>.</w:t>
      </w:r>
    </w:p>
    <w:p w:rsidR="008D5971" w:rsidRPr="007558FC" w:rsidRDefault="008D5971" w:rsidP="008D5971">
      <w:pPr>
        <w:spacing w:after="0"/>
        <w:jc w:val="both"/>
        <w:rPr>
          <w:rFonts w:ascii="Times New Roman" w:eastAsia="Times New Roman" w:hAnsi="Times New Roman" w:cs="Times New Roman"/>
          <w:lang w:eastAsia="pl-PL"/>
        </w:rPr>
      </w:pPr>
    </w:p>
    <w:p w:rsidR="00BA6AE5" w:rsidRPr="007558FC" w:rsidRDefault="00F52243" w:rsidP="00A80F59">
      <w:pPr>
        <w:spacing w:after="0"/>
        <w:jc w:val="both"/>
        <w:rPr>
          <w:rFonts w:ascii="Times New Roman" w:hAnsi="Times New Roman" w:cs="Times New Roman"/>
          <w:b/>
          <w:u w:val="single"/>
        </w:rPr>
      </w:pPr>
      <w:r w:rsidRPr="007558FC">
        <w:rPr>
          <w:rFonts w:ascii="Times New Roman" w:hAnsi="Times New Roman" w:cs="Times New Roman"/>
          <w:b/>
          <w:u w:val="single"/>
        </w:rPr>
        <w:t xml:space="preserve">I . </w:t>
      </w:r>
      <w:r w:rsidR="005537E2" w:rsidRPr="007558FC">
        <w:rPr>
          <w:rFonts w:ascii="Times New Roman" w:hAnsi="Times New Roman" w:cs="Times New Roman"/>
          <w:b/>
          <w:u w:val="single"/>
        </w:rPr>
        <w:t>Diagnoza społeczna</w:t>
      </w:r>
    </w:p>
    <w:p w:rsidR="00E00F8C" w:rsidRPr="007558FC" w:rsidRDefault="00E00F8C" w:rsidP="00A80F59">
      <w:pPr>
        <w:spacing w:after="0"/>
        <w:jc w:val="both"/>
        <w:rPr>
          <w:rFonts w:ascii="Times New Roman" w:hAnsi="Times New Roman" w:cs="Times New Roman"/>
          <w:b/>
          <w:u w:val="single"/>
        </w:rPr>
      </w:pPr>
    </w:p>
    <w:p w:rsidR="00E00F8C" w:rsidRPr="007558FC" w:rsidRDefault="00E00F8C" w:rsidP="00A80F59">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Przemoc w rodzinie może przybierać różnorodne formy i postacie. Mówiąc o przemocy w rodzinie zazwyczaj wyróżnia się jej odmianę czynną i bierną. Mianem przemocy czynnej określa się sytuacje, kiedy gniew agresora jest skierowany wprost na ofiarę i kiedy podejmuje on działania krzywdzące psychicznie, fizycznie lub seksualnie. Pod pojęciem przemocy biernej rozumie się natomiast różnego rodzaju zaniedbywanie – psychiczne, fizyczne, seksualne lub ekonomiczne. W tym przypadku gniew agresora manifestuje się brakiem zainteresowania ofiarą lub unikaniem interakcji prowokujących wybuchy złości.</w:t>
      </w:r>
    </w:p>
    <w:p w:rsidR="00D10DAA" w:rsidRPr="007558FC" w:rsidRDefault="00D10DAA" w:rsidP="00A80F59">
      <w:pPr>
        <w:spacing w:after="0"/>
        <w:jc w:val="both"/>
        <w:rPr>
          <w:rFonts w:ascii="Times New Roman" w:hAnsi="Times New Roman" w:cs="Times New Roman"/>
          <w:b/>
          <w:u w:val="single"/>
        </w:rPr>
      </w:pPr>
    </w:p>
    <w:p w:rsidR="00D10DAA" w:rsidRPr="007558FC" w:rsidRDefault="00D10DAA" w:rsidP="00A80F59">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Ofiary przemocy mają problemy w kontaktach społecznych, nie radzą sobie z emocjami uczuciami. Często wyrażają swoje trudności nadużywając narkotyków i alkoholu. Problemy, które mają swój początek w dzieciństwie stanowią istotną przyczynę problemów w okresie dorosłości.</w:t>
      </w:r>
    </w:p>
    <w:p w:rsidR="00A80F59" w:rsidRPr="007558FC" w:rsidRDefault="00A80F59" w:rsidP="00A80F59">
      <w:pPr>
        <w:spacing w:after="0"/>
        <w:rPr>
          <w:rFonts w:ascii="Times New Roman" w:eastAsia="Times New Roman" w:hAnsi="Times New Roman" w:cs="Times New Roman"/>
          <w:lang w:eastAsia="pl-PL"/>
        </w:rPr>
      </w:pPr>
    </w:p>
    <w:p w:rsidR="00605275" w:rsidRPr="007558FC" w:rsidRDefault="00605275" w:rsidP="00A80F59">
      <w:pPr>
        <w:spacing w:after="0"/>
        <w:rPr>
          <w:rFonts w:ascii="Times New Roman" w:eastAsia="Times New Roman" w:hAnsi="Times New Roman" w:cs="Times New Roman"/>
          <w:b/>
          <w:u w:val="single"/>
          <w:lang w:eastAsia="pl-PL"/>
        </w:rPr>
      </w:pPr>
    </w:p>
    <w:p w:rsidR="00D10DAA" w:rsidRPr="007558FC" w:rsidRDefault="00D10DAA" w:rsidP="00A80F59">
      <w:pPr>
        <w:spacing w:after="0"/>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SFERA EMOCJONALNA SPRAWCY </w:t>
      </w:r>
    </w:p>
    <w:p w:rsidR="00D10DAA" w:rsidRPr="007558FC" w:rsidRDefault="00D10DAA" w:rsidP="00A80F59">
      <w:pPr>
        <w:spacing w:after="0"/>
        <w:rPr>
          <w:rFonts w:ascii="Times New Roman" w:eastAsia="Times New Roman" w:hAnsi="Times New Roman" w:cs="Times New Roman"/>
          <w:b/>
          <w:u w:val="single"/>
          <w:lang w:eastAsia="pl-PL"/>
        </w:rPr>
      </w:pPr>
    </w:p>
    <w:p w:rsidR="00D10DAA" w:rsidRPr="007558FC" w:rsidRDefault="00D10DAA" w:rsidP="00A80F59">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U sprawcy przemocy dominującymi uczuciami są złość i gniew. Przy niskim progu wrażliwości i małej kontroli </w:t>
      </w:r>
      <w:proofErr w:type="spellStart"/>
      <w:r w:rsidRPr="007558FC">
        <w:rPr>
          <w:rFonts w:ascii="Times New Roman" w:eastAsia="Times New Roman" w:hAnsi="Times New Roman" w:cs="Times New Roman"/>
          <w:lang w:eastAsia="pl-PL"/>
        </w:rPr>
        <w:t>zachowań</w:t>
      </w:r>
      <w:proofErr w:type="spellEnd"/>
      <w:r w:rsidRPr="007558FC">
        <w:rPr>
          <w:rFonts w:ascii="Times New Roman" w:eastAsia="Times New Roman" w:hAnsi="Times New Roman" w:cs="Times New Roman"/>
          <w:lang w:eastAsia="pl-PL"/>
        </w:rPr>
        <w:t xml:space="preserve"> powodują one agresję. Błędne odczytywanie ludzkich intencji jest przyczyną powstawania silnych napięć. Agresja staje się jedyną możliwością uwolnienia od nich. Po wyładowaniu następuje często obniżenie nastroju, lęk przed karą. Nie ma tu miejsca na poczucie winy, sprawca zawsze obwinia ofiarę. Nie czuje litości, nie ma współczucia. Nie czuje, ponieważ nie potrafi kontaktować się ze swoimi uczuciami. Brak kontaktu z uczuciami pozwala mu bezpiecznie trwać, uczucia byłyby bolesne. W dzieciństwie nauczył się nie czuć. Nie można powiedzieć żeby sprawcy nie zależało na rodzinie. Jest przywiązany do rodziny jak do czegoś, co jest jego własnością, nie chce tego stracić. Odczuwa też ból istnienia. Czuje się niezrozumiany, niedoceniony i samotny, często pije lub sięga po narkotyki. Alkohol wywołuje stan oderwania, w którym perce</w:t>
      </w:r>
      <w:r w:rsidR="008D5971" w:rsidRPr="007558FC">
        <w:rPr>
          <w:rFonts w:ascii="Times New Roman" w:eastAsia="Times New Roman" w:hAnsi="Times New Roman" w:cs="Times New Roman"/>
          <w:lang w:eastAsia="pl-PL"/>
        </w:rPr>
        <w:t>pcja rzeczywistości zmienia się</w:t>
      </w:r>
      <w:r w:rsidRPr="007558FC">
        <w:rPr>
          <w:rFonts w:ascii="Times New Roman" w:eastAsia="Times New Roman" w:hAnsi="Times New Roman" w:cs="Times New Roman"/>
          <w:lang w:eastAsia="pl-PL"/>
        </w:rPr>
        <w:t xml:space="preserve">, odczuwa wtedy ulgę. Nie lubi jednak stanu upojenia, bo taki stan ogranicza czujność i zmniejsza kontrolę. Przemoc odbywa się cyklicznie. Zawsze akt przemocy poprzedzony jest stanem dużego napięcia i potrzebą rozładowania. </w:t>
      </w:r>
      <w:r w:rsidRPr="007558FC">
        <w:rPr>
          <w:rFonts w:ascii="Times New Roman" w:eastAsia="Times New Roman" w:hAnsi="Times New Roman" w:cs="Times New Roman"/>
          <w:lang w:eastAsia="pl-PL"/>
        </w:rPr>
        <w:lastRenderedPageBreak/>
        <w:t xml:space="preserve">Można zastanawiać się nad nałogowym regulowaniem uczuć u sprawcy. Sprawca uzależnia się od stanu emocjonalnego towarzyszącego przemocy i po jakimś czasie staje się ona jedyną wyuczoną metodą doświadczania ulgi. Postawy </w:t>
      </w:r>
      <w:proofErr w:type="spellStart"/>
      <w:r w:rsidRPr="007558FC">
        <w:rPr>
          <w:rFonts w:ascii="Times New Roman" w:eastAsia="Times New Roman" w:hAnsi="Times New Roman" w:cs="Times New Roman"/>
          <w:lang w:eastAsia="pl-PL"/>
        </w:rPr>
        <w:t>przemocowe</w:t>
      </w:r>
      <w:proofErr w:type="spellEnd"/>
      <w:r w:rsidRPr="007558FC">
        <w:rPr>
          <w:rFonts w:ascii="Times New Roman" w:eastAsia="Times New Roman" w:hAnsi="Times New Roman" w:cs="Times New Roman"/>
          <w:lang w:eastAsia="pl-PL"/>
        </w:rPr>
        <w:t xml:space="preserve"> wyniesione z domu zostają dodatkowo wzmocnione gratyfikacjami emocjonalnymi.(źródło A. Bakuła „Świat problemów”).</w:t>
      </w:r>
    </w:p>
    <w:p w:rsidR="00CE67ED" w:rsidRPr="007558FC" w:rsidRDefault="00CE67ED" w:rsidP="00A80F59">
      <w:pPr>
        <w:spacing w:after="0"/>
        <w:jc w:val="both"/>
        <w:rPr>
          <w:rFonts w:ascii="Times New Roman" w:eastAsia="Times New Roman" w:hAnsi="Times New Roman" w:cs="Times New Roman"/>
          <w:lang w:eastAsia="pl-PL"/>
        </w:rPr>
      </w:pPr>
    </w:p>
    <w:p w:rsidR="00CE67ED" w:rsidRPr="007558FC" w:rsidRDefault="00CE67ED" w:rsidP="00CE67ED">
      <w:pPr>
        <w:jc w:val="both"/>
        <w:rPr>
          <w:rFonts w:ascii="Times New Roman" w:hAnsi="Times New Roman" w:cs="Times New Roman"/>
        </w:rPr>
      </w:pPr>
      <w:r w:rsidRPr="007558FC">
        <w:rPr>
          <w:rFonts w:ascii="Times New Roman" w:hAnsi="Times New Roman" w:cs="Times New Roman"/>
        </w:rPr>
        <w:t>Zespół Interdyscyplinarny ds. przeciwdziałania przemocy w rodzinie jest efektem wejścia w życie nowych przepisów ustawy o przeciwdziałaniu przemocy w rodzinie oraz towarzyszących jej regulacji prawa miejscowego. Celem działania Zespołu jest koordynowanie systemu przeciwdziałania przemocy domowej na najniższym szczeblu samorządu terytorialnego – w obszarze gminy. Zespół  to grupa ludzi, specjalistów z różnych dziedzin, zajmująca się rozwiązaniem konkretnego problemu przy wykorzystaniu zasobów będących w dyspozycji każdego z członków takiego Zespołu. Jego funkcjonowanie określone jest w drodze porozumień zawartych między gminą a podmiotami niosącymi pomoc osobom doznającym przemocy w rodzinie.</w:t>
      </w:r>
    </w:p>
    <w:p w:rsidR="008D5971" w:rsidRPr="007558FC" w:rsidRDefault="0001226B" w:rsidP="00A80F59">
      <w:pPr>
        <w:rPr>
          <w:rFonts w:ascii="Times New Roman" w:hAnsi="Times New Roman" w:cs="Times New Roman"/>
        </w:rPr>
      </w:pPr>
      <w:r w:rsidRPr="007558FC">
        <w:rPr>
          <w:rFonts w:ascii="Times New Roman" w:hAnsi="Times New Roman" w:cs="Times New Roman"/>
        </w:rPr>
        <w:t>Dane z zespołów interdyscyplinarnych powiatu brodnickiego lata 2011-2015 (I półrocze).</w:t>
      </w:r>
    </w:p>
    <w:tbl>
      <w:tblPr>
        <w:tblStyle w:val="Tabela-Siatka"/>
        <w:tblW w:w="0" w:type="auto"/>
        <w:tblInd w:w="-34" w:type="dxa"/>
        <w:tblLayout w:type="fixed"/>
        <w:tblLook w:val="04A0" w:firstRow="1" w:lastRow="0" w:firstColumn="1" w:lastColumn="0" w:noHBand="0" w:noVBand="1"/>
      </w:tblPr>
      <w:tblGrid>
        <w:gridCol w:w="1560"/>
        <w:gridCol w:w="1559"/>
        <w:gridCol w:w="1276"/>
        <w:gridCol w:w="1417"/>
        <w:gridCol w:w="1701"/>
        <w:gridCol w:w="1560"/>
      </w:tblGrid>
      <w:tr w:rsidR="0001226B" w:rsidRPr="007558FC" w:rsidTr="00A80F59">
        <w:tc>
          <w:tcPr>
            <w:tcW w:w="1560" w:type="dxa"/>
          </w:tcPr>
          <w:p w:rsidR="0001226B" w:rsidRPr="007558FC" w:rsidRDefault="0001226B" w:rsidP="00A80F59">
            <w:pPr>
              <w:rPr>
                <w:rFonts w:ascii="Times New Roman" w:hAnsi="Times New Roman" w:cs="Times New Roman"/>
              </w:rPr>
            </w:pPr>
            <w:r w:rsidRPr="007558FC">
              <w:rPr>
                <w:rFonts w:ascii="Times New Roman" w:hAnsi="Times New Roman" w:cs="Times New Roman"/>
              </w:rPr>
              <w:t>Gmina</w:t>
            </w:r>
          </w:p>
        </w:tc>
        <w:tc>
          <w:tcPr>
            <w:tcW w:w="1559" w:type="dxa"/>
          </w:tcPr>
          <w:p w:rsidR="0001226B" w:rsidRPr="007558FC" w:rsidRDefault="0001226B" w:rsidP="00A80F59">
            <w:pPr>
              <w:rPr>
                <w:rFonts w:ascii="Times New Roman" w:hAnsi="Times New Roman" w:cs="Times New Roman"/>
              </w:rPr>
            </w:pPr>
            <w:r w:rsidRPr="007558FC">
              <w:rPr>
                <w:rFonts w:ascii="Times New Roman" w:hAnsi="Times New Roman" w:cs="Times New Roman"/>
              </w:rPr>
              <w:t>Rok</w:t>
            </w:r>
          </w:p>
        </w:tc>
        <w:tc>
          <w:tcPr>
            <w:tcW w:w="1276" w:type="dxa"/>
          </w:tcPr>
          <w:p w:rsidR="0001226B" w:rsidRPr="007558FC" w:rsidRDefault="0001226B" w:rsidP="00A80F59">
            <w:pPr>
              <w:rPr>
                <w:rFonts w:ascii="Times New Roman" w:hAnsi="Times New Roman" w:cs="Times New Roman"/>
              </w:rPr>
            </w:pPr>
            <w:r w:rsidRPr="007558FC">
              <w:rPr>
                <w:rFonts w:ascii="Times New Roman" w:hAnsi="Times New Roman" w:cs="Times New Roman"/>
                <w:bCs/>
              </w:rPr>
              <w:t>Ilość posiedzeń zespołu</w:t>
            </w:r>
          </w:p>
        </w:tc>
        <w:tc>
          <w:tcPr>
            <w:tcW w:w="1417" w:type="dxa"/>
          </w:tcPr>
          <w:p w:rsidR="0001226B" w:rsidRPr="007558FC" w:rsidRDefault="0001226B" w:rsidP="00A80F59">
            <w:pPr>
              <w:rPr>
                <w:rFonts w:ascii="Times New Roman" w:hAnsi="Times New Roman" w:cs="Times New Roman"/>
                <w:bCs/>
              </w:rPr>
            </w:pPr>
            <w:r w:rsidRPr="007558FC">
              <w:rPr>
                <w:rFonts w:ascii="Times New Roman" w:hAnsi="Times New Roman" w:cs="Times New Roman"/>
                <w:bCs/>
              </w:rPr>
              <w:t>Ilość prowadzonych</w:t>
            </w:r>
          </w:p>
          <w:p w:rsidR="0001226B" w:rsidRPr="007558FC" w:rsidRDefault="0001226B" w:rsidP="00A80F59">
            <w:pPr>
              <w:rPr>
                <w:rFonts w:ascii="Times New Roman" w:hAnsi="Times New Roman" w:cs="Times New Roman"/>
              </w:rPr>
            </w:pPr>
            <w:r w:rsidRPr="007558FC">
              <w:rPr>
                <w:rFonts w:ascii="Times New Roman" w:hAnsi="Times New Roman" w:cs="Times New Roman"/>
                <w:bCs/>
              </w:rPr>
              <w:t>procedur „Niebieskiej Karty</w:t>
            </w:r>
          </w:p>
        </w:tc>
        <w:tc>
          <w:tcPr>
            <w:tcW w:w="1701" w:type="dxa"/>
          </w:tcPr>
          <w:p w:rsidR="0001226B" w:rsidRPr="007558FC" w:rsidRDefault="0001226B" w:rsidP="00A80F59">
            <w:pPr>
              <w:rPr>
                <w:rFonts w:ascii="Times New Roman" w:hAnsi="Times New Roman" w:cs="Times New Roman"/>
                <w:bCs/>
              </w:rPr>
            </w:pPr>
            <w:r w:rsidRPr="007558FC">
              <w:rPr>
                <w:rFonts w:ascii="Times New Roman" w:hAnsi="Times New Roman" w:cs="Times New Roman"/>
                <w:bCs/>
              </w:rPr>
              <w:t>ilość</w:t>
            </w:r>
          </w:p>
          <w:p w:rsidR="0001226B" w:rsidRPr="007558FC" w:rsidRDefault="0001226B" w:rsidP="00A80F59">
            <w:pPr>
              <w:rPr>
                <w:rFonts w:ascii="Times New Roman" w:hAnsi="Times New Roman" w:cs="Times New Roman"/>
              </w:rPr>
            </w:pPr>
            <w:r w:rsidRPr="007558FC">
              <w:rPr>
                <w:rFonts w:ascii="Times New Roman" w:hAnsi="Times New Roman" w:cs="Times New Roman"/>
                <w:bCs/>
              </w:rPr>
              <w:t>zakończonych procedur „Niebieskiej Karty”</w:t>
            </w:r>
          </w:p>
        </w:tc>
        <w:tc>
          <w:tcPr>
            <w:tcW w:w="1560" w:type="dxa"/>
          </w:tcPr>
          <w:p w:rsidR="0001226B" w:rsidRPr="007558FC" w:rsidRDefault="0001226B" w:rsidP="00A80F59">
            <w:pPr>
              <w:rPr>
                <w:rFonts w:ascii="Times New Roman" w:hAnsi="Times New Roman" w:cs="Times New Roman"/>
              </w:rPr>
            </w:pPr>
            <w:r w:rsidRPr="007558FC">
              <w:rPr>
                <w:rFonts w:ascii="Times New Roman" w:hAnsi="Times New Roman" w:cs="Times New Roman"/>
                <w:bCs/>
              </w:rPr>
              <w:t>Ilość skierowanych spraw do Prokuratury Rejonowej w Brodnicy</w:t>
            </w:r>
          </w:p>
        </w:tc>
      </w:tr>
      <w:tr w:rsidR="00C222C0" w:rsidRPr="007558FC" w:rsidTr="00A80F59">
        <w:trPr>
          <w:trHeight w:val="300"/>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M. Brodnica</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101</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18</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18</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w:t>
            </w:r>
          </w:p>
        </w:tc>
      </w:tr>
      <w:tr w:rsidR="00C222C0" w:rsidRPr="007558FC" w:rsidTr="00A80F59">
        <w:trPr>
          <w:trHeight w:val="338"/>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139</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33</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33</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408"/>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193</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42</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42</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w:t>
            </w:r>
          </w:p>
        </w:tc>
      </w:tr>
      <w:tr w:rsidR="00C222C0" w:rsidRPr="007558FC" w:rsidTr="00A80F59">
        <w:trPr>
          <w:trHeight w:val="345"/>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198</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51</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44</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33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E11023"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r w:rsidR="00E11023" w:rsidRPr="007558FC">
              <w:rPr>
                <w:rFonts w:ascii="Times New Roman" w:hAnsi="Times New Roman" w:cs="Times New Roman"/>
              </w:rPr>
              <w:t xml:space="preserve"> </w:t>
            </w:r>
          </w:p>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107</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36</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17</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405"/>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G. Brodnica</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13</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11</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15"/>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11</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11</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92"/>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9</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5</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39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5</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5</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5</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304"/>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E11023"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10</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345"/>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Bartniczka</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6</w:t>
            </w:r>
          </w:p>
        </w:tc>
        <w:tc>
          <w:tcPr>
            <w:tcW w:w="1417"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5</w:t>
            </w:r>
          </w:p>
        </w:tc>
        <w:tc>
          <w:tcPr>
            <w:tcW w:w="1701"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3</w:t>
            </w:r>
          </w:p>
        </w:tc>
        <w:tc>
          <w:tcPr>
            <w:tcW w:w="1560"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34"/>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8</w:t>
            </w:r>
          </w:p>
        </w:tc>
        <w:tc>
          <w:tcPr>
            <w:tcW w:w="1417"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6</w:t>
            </w:r>
          </w:p>
        </w:tc>
        <w:tc>
          <w:tcPr>
            <w:tcW w:w="1701"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75"/>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3</w:t>
            </w:r>
          </w:p>
        </w:tc>
        <w:tc>
          <w:tcPr>
            <w:tcW w:w="1701"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5</w:t>
            </w:r>
          </w:p>
        </w:tc>
        <w:tc>
          <w:tcPr>
            <w:tcW w:w="1560"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33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7</w:t>
            </w:r>
          </w:p>
        </w:tc>
        <w:tc>
          <w:tcPr>
            <w:tcW w:w="1417"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5</w:t>
            </w:r>
          </w:p>
        </w:tc>
        <w:tc>
          <w:tcPr>
            <w:tcW w:w="1701"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1</w:t>
            </w:r>
          </w:p>
        </w:tc>
      </w:tr>
      <w:tr w:rsidR="00C222C0" w:rsidRPr="007558FC" w:rsidTr="00A80F59">
        <w:trPr>
          <w:trHeight w:val="21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E11023"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5</w:t>
            </w:r>
          </w:p>
        </w:tc>
        <w:tc>
          <w:tcPr>
            <w:tcW w:w="1417"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3</w:t>
            </w:r>
          </w:p>
        </w:tc>
        <w:tc>
          <w:tcPr>
            <w:tcW w:w="1701"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F72999"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45"/>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Bobrowo</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1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3</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22</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7</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58"/>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5</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13</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7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4</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5</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3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E11023"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lastRenderedPageBreak/>
              <w:t>I półrocze</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lastRenderedPageBreak/>
              <w:t>2</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8</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1</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85"/>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Brzozie</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8</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7</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59"/>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8</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63"/>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9</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3</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81"/>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6</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60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6</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w:t>
            </w:r>
          </w:p>
        </w:tc>
        <w:tc>
          <w:tcPr>
            <w:tcW w:w="1701"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85"/>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Górzno</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54"/>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10</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34"/>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5</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0</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5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6</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1</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466"/>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E11023"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p w:rsidR="008D5971" w:rsidRPr="007558FC" w:rsidRDefault="008D5971" w:rsidP="00A80F59">
            <w:pPr>
              <w:spacing w:line="276" w:lineRule="auto"/>
              <w:rPr>
                <w:rFonts w:ascii="Times New Roman" w:hAnsi="Times New Roman" w:cs="Times New Roman"/>
              </w:rPr>
            </w:pPr>
          </w:p>
        </w:tc>
        <w:tc>
          <w:tcPr>
            <w:tcW w:w="1276"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9</w:t>
            </w:r>
          </w:p>
        </w:tc>
        <w:tc>
          <w:tcPr>
            <w:tcW w:w="1417" w:type="dxa"/>
          </w:tcPr>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4</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91"/>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Jabłonowo Pom.</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1F7F65" w:rsidRPr="007558FC" w:rsidTr="00A80F59">
        <w:trPr>
          <w:trHeight w:val="313"/>
        </w:trPr>
        <w:tc>
          <w:tcPr>
            <w:tcW w:w="1560" w:type="dxa"/>
            <w:vMerge/>
          </w:tcPr>
          <w:p w:rsidR="001F7F65" w:rsidRPr="007558FC" w:rsidRDefault="001F7F65" w:rsidP="00A80F59">
            <w:pPr>
              <w:spacing w:line="276" w:lineRule="auto"/>
              <w:rPr>
                <w:rFonts w:ascii="Times New Roman" w:hAnsi="Times New Roman" w:cs="Times New Roman"/>
              </w:rPr>
            </w:pPr>
          </w:p>
        </w:tc>
        <w:tc>
          <w:tcPr>
            <w:tcW w:w="1559"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5</w:t>
            </w:r>
          </w:p>
        </w:tc>
        <w:tc>
          <w:tcPr>
            <w:tcW w:w="1417"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42</w:t>
            </w:r>
          </w:p>
        </w:tc>
        <w:tc>
          <w:tcPr>
            <w:tcW w:w="1701"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19</w:t>
            </w:r>
          </w:p>
        </w:tc>
        <w:tc>
          <w:tcPr>
            <w:tcW w:w="1560"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w:t>
            </w:r>
          </w:p>
        </w:tc>
      </w:tr>
      <w:tr w:rsidR="001F7F65" w:rsidRPr="007558FC" w:rsidTr="00A80F59">
        <w:trPr>
          <w:trHeight w:val="364"/>
        </w:trPr>
        <w:tc>
          <w:tcPr>
            <w:tcW w:w="1560" w:type="dxa"/>
            <w:vMerge/>
          </w:tcPr>
          <w:p w:rsidR="001F7F65" w:rsidRPr="007558FC" w:rsidRDefault="001F7F65" w:rsidP="00A80F59">
            <w:pPr>
              <w:spacing w:line="276" w:lineRule="auto"/>
              <w:rPr>
                <w:rFonts w:ascii="Times New Roman" w:hAnsi="Times New Roman" w:cs="Times New Roman"/>
              </w:rPr>
            </w:pPr>
          </w:p>
        </w:tc>
        <w:tc>
          <w:tcPr>
            <w:tcW w:w="1559"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5</w:t>
            </w:r>
          </w:p>
        </w:tc>
        <w:tc>
          <w:tcPr>
            <w:tcW w:w="1417"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30</w:t>
            </w:r>
          </w:p>
        </w:tc>
        <w:tc>
          <w:tcPr>
            <w:tcW w:w="1701"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44</w:t>
            </w:r>
          </w:p>
        </w:tc>
        <w:tc>
          <w:tcPr>
            <w:tcW w:w="1560"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w:t>
            </w:r>
          </w:p>
        </w:tc>
      </w:tr>
      <w:tr w:rsidR="001F7F65" w:rsidRPr="007558FC" w:rsidTr="00A80F59">
        <w:trPr>
          <w:trHeight w:val="358"/>
        </w:trPr>
        <w:tc>
          <w:tcPr>
            <w:tcW w:w="1560" w:type="dxa"/>
            <w:vMerge/>
          </w:tcPr>
          <w:p w:rsidR="001F7F65" w:rsidRPr="007558FC" w:rsidRDefault="001F7F65" w:rsidP="00A80F59">
            <w:pPr>
              <w:spacing w:line="276" w:lineRule="auto"/>
              <w:rPr>
                <w:rFonts w:ascii="Times New Roman" w:hAnsi="Times New Roman" w:cs="Times New Roman"/>
              </w:rPr>
            </w:pPr>
          </w:p>
        </w:tc>
        <w:tc>
          <w:tcPr>
            <w:tcW w:w="1559"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24</w:t>
            </w:r>
          </w:p>
        </w:tc>
        <w:tc>
          <w:tcPr>
            <w:tcW w:w="1701"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24</w:t>
            </w:r>
          </w:p>
        </w:tc>
        <w:tc>
          <w:tcPr>
            <w:tcW w:w="1560"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1F7F65" w:rsidRPr="007558FC" w:rsidTr="00A80F59">
        <w:trPr>
          <w:trHeight w:val="370"/>
        </w:trPr>
        <w:tc>
          <w:tcPr>
            <w:tcW w:w="1560" w:type="dxa"/>
            <w:vMerge/>
          </w:tcPr>
          <w:p w:rsidR="001F7F65" w:rsidRPr="007558FC" w:rsidRDefault="001F7F65" w:rsidP="00A80F59">
            <w:pPr>
              <w:spacing w:line="276" w:lineRule="auto"/>
              <w:rPr>
                <w:rFonts w:ascii="Times New Roman" w:hAnsi="Times New Roman" w:cs="Times New Roman"/>
              </w:rPr>
            </w:pPr>
          </w:p>
        </w:tc>
        <w:tc>
          <w:tcPr>
            <w:tcW w:w="1559"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2015</w:t>
            </w:r>
          </w:p>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3</w:t>
            </w:r>
          </w:p>
        </w:tc>
        <w:tc>
          <w:tcPr>
            <w:tcW w:w="1417"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38</w:t>
            </w:r>
          </w:p>
        </w:tc>
        <w:tc>
          <w:tcPr>
            <w:tcW w:w="1701"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10</w:t>
            </w:r>
          </w:p>
        </w:tc>
        <w:tc>
          <w:tcPr>
            <w:tcW w:w="1560" w:type="dxa"/>
          </w:tcPr>
          <w:p w:rsidR="001F7F65"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52"/>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Osiek</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88"/>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10</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8</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64"/>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10</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11</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7</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198"/>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8</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7</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11</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68"/>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E11023"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94"/>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Świedziebnia</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3</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1</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0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6</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6</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4</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06"/>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7</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4</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E11023" w:rsidRPr="007558FC" w:rsidTr="00A80F59">
        <w:trPr>
          <w:trHeight w:val="312"/>
        </w:trPr>
        <w:tc>
          <w:tcPr>
            <w:tcW w:w="1560" w:type="dxa"/>
            <w:vMerge/>
          </w:tcPr>
          <w:p w:rsidR="00E11023" w:rsidRPr="007558FC" w:rsidRDefault="00E11023" w:rsidP="00A80F59">
            <w:pPr>
              <w:spacing w:line="276" w:lineRule="auto"/>
              <w:rPr>
                <w:rFonts w:ascii="Times New Roman" w:hAnsi="Times New Roman" w:cs="Times New Roman"/>
              </w:rPr>
            </w:pPr>
          </w:p>
        </w:tc>
        <w:tc>
          <w:tcPr>
            <w:tcW w:w="1559" w:type="dxa"/>
          </w:tcPr>
          <w:p w:rsidR="00E11023"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E11023"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3</w:t>
            </w:r>
          </w:p>
        </w:tc>
        <w:tc>
          <w:tcPr>
            <w:tcW w:w="1417" w:type="dxa"/>
          </w:tcPr>
          <w:p w:rsidR="00E11023"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6</w:t>
            </w:r>
          </w:p>
        </w:tc>
        <w:tc>
          <w:tcPr>
            <w:tcW w:w="1701" w:type="dxa"/>
          </w:tcPr>
          <w:p w:rsidR="00E11023"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9</w:t>
            </w:r>
          </w:p>
        </w:tc>
        <w:tc>
          <w:tcPr>
            <w:tcW w:w="1560" w:type="dxa"/>
          </w:tcPr>
          <w:p w:rsidR="00E11023"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525"/>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10</w:t>
            </w:r>
          </w:p>
        </w:tc>
        <w:tc>
          <w:tcPr>
            <w:tcW w:w="1701"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5</w:t>
            </w:r>
          </w:p>
        </w:tc>
        <w:tc>
          <w:tcPr>
            <w:tcW w:w="1560" w:type="dxa"/>
          </w:tcPr>
          <w:p w:rsidR="00C222C0" w:rsidRPr="007558FC" w:rsidRDefault="003A1907"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34"/>
        </w:trPr>
        <w:tc>
          <w:tcPr>
            <w:tcW w:w="1560" w:type="dxa"/>
            <w:vMerge w:val="restart"/>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Zbiczno</w:t>
            </w: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2011</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30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2012</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5</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3</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3</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67"/>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2013</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280"/>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2014</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4</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r w:rsidR="00C222C0" w:rsidRPr="007558FC" w:rsidTr="00A80F59">
        <w:trPr>
          <w:trHeight w:val="576"/>
        </w:trPr>
        <w:tc>
          <w:tcPr>
            <w:tcW w:w="1560" w:type="dxa"/>
            <w:vMerge/>
          </w:tcPr>
          <w:p w:rsidR="00C222C0" w:rsidRPr="007558FC" w:rsidRDefault="00C222C0" w:rsidP="00A80F59">
            <w:pPr>
              <w:spacing w:line="276" w:lineRule="auto"/>
              <w:rPr>
                <w:rFonts w:ascii="Times New Roman" w:hAnsi="Times New Roman" w:cs="Times New Roman"/>
              </w:rPr>
            </w:pPr>
          </w:p>
        </w:tc>
        <w:tc>
          <w:tcPr>
            <w:tcW w:w="1559" w:type="dxa"/>
          </w:tcPr>
          <w:p w:rsidR="00C222C0" w:rsidRPr="007558FC" w:rsidRDefault="00C222C0" w:rsidP="00A80F59">
            <w:pPr>
              <w:spacing w:line="276" w:lineRule="auto"/>
              <w:rPr>
                <w:rFonts w:ascii="Times New Roman" w:hAnsi="Times New Roman" w:cs="Times New Roman"/>
              </w:rPr>
            </w:pPr>
            <w:r w:rsidRPr="007558FC">
              <w:rPr>
                <w:rFonts w:ascii="Times New Roman" w:hAnsi="Times New Roman" w:cs="Times New Roman"/>
              </w:rPr>
              <w:t>2015</w:t>
            </w:r>
          </w:p>
          <w:p w:rsidR="00C222C0" w:rsidRPr="007558FC" w:rsidRDefault="00E11023" w:rsidP="00A80F59">
            <w:pPr>
              <w:spacing w:line="276" w:lineRule="auto"/>
              <w:rPr>
                <w:rFonts w:ascii="Times New Roman" w:hAnsi="Times New Roman" w:cs="Times New Roman"/>
              </w:rPr>
            </w:pPr>
            <w:r w:rsidRPr="007558FC">
              <w:rPr>
                <w:rFonts w:ascii="Times New Roman" w:hAnsi="Times New Roman" w:cs="Times New Roman"/>
              </w:rPr>
              <w:t>I półrocze</w:t>
            </w:r>
          </w:p>
        </w:tc>
        <w:tc>
          <w:tcPr>
            <w:tcW w:w="1276"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2</w:t>
            </w:r>
          </w:p>
        </w:tc>
        <w:tc>
          <w:tcPr>
            <w:tcW w:w="1417"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3</w:t>
            </w:r>
          </w:p>
        </w:tc>
        <w:tc>
          <w:tcPr>
            <w:tcW w:w="1701"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1</w:t>
            </w:r>
          </w:p>
        </w:tc>
        <w:tc>
          <w:tcPr>
            <w:tcW w:w="1560" w:type="dxa"/>
          </w:tcPr>
          <w:p w:rsidR="00C222C0" w:rsidRPr="007558FC" w:rsidRDefault="001F7F65" w:rsidP="00A80F59">
            <w:pPr>
              <w:spacing w:line="276" w:lineRule="auto"/>
              <w:rPr>
                <w:rFonts w:ascii="Times New Roman" w:hAnsi="Times New Roman" w:cs="Times New Roman"/>
              </w:rPr>
            </w:pPr>
            <w:r w:rsidRPr="007558FC">
              <w:rPr>
                <w:rFonts w:ascii="Times New Roman" w:hAnsi="Times New Roman" w:cs="Times New Roman"/>
              </w:rPr>
              <w:t>0</w:t>
            </w:r>
          </w:p>
        </w:tc>
      </w:tr>
    </w:tbl>
    <w:p w:rsidR="0001226B" w:rsidRPr="007558FC" w:rsidRDefault="0001226B" w:rsidP="00A80F59">
      <w:pPr>
        <w:rPr>
          <w:rFonts w:ascii="Times New Roman" w:hAnsi="Times New Roman" w:cs="Times New Roman"/>
        </w:rPr>
      </w:pPr>
    </w:p>
    <w:p w:rsidR="00AF0A8D" w:rsidRPr="007558FC" w:rsidRDefault="00AF0A8D" w:rsidP="00A80F59">
      <w:pPr>
        <w:rPr>
          <w:rFonts w:ascii="Times New Roman" w:hAnsi="Times New Roman" w:cs="Times New Roman"/>
        </w:rPr>
      </w:pPr>
    </w:p>
    <w:p w:rsidR="008D5971" w:rsidRDefault="008D5971" w:rsidP="00A80F59">
      <w:pPr>
        <w:rPr>
          <w:rFonts w:ascii="Times New Roman" w:hAnsi="Times New Roman" w:cs="Times New Roman"/>
        </w:rPr>
      </w:pPr>
    </w:p>
    <w:p w:rsidR="007558FC" w:rsidRPr="007558FC" w:rsidRDefault="007558FC" w:rsidP="00A80F59">
      <w:pPr>
        <w:rPr>
          <w:rFonts w:ascii="Times New Roman" w:hAnsi="Times New Roman" w:cs="Times New Roman"/>
        </w:rPr>
      </w:pPr>
    </w:p>
    <w:p w:rsidR="001F7F65" w:rsidRPr="007558FC" w:rsidRDefault="001F7F65" w:rsidP="00A80F59">
      <w:pPr>
        <w:rPr>
          <w:rFonts w:ascii="Times New Roman" w:hAnsi="Times New Roman" w:cs="Times New Roman"/>
        </w:rPr>
      </w:pPr>
      <w:r w:rsidRPr="007558FC">
        <w:rPr>
          <w:rFonts w:ascii="Times New Roman" w:hAnsi="Times New Roman" w:cs="Times New Roman"/>
        </w:rPr>
        <w:lastRenderedPageBreak/>
        <w:t>Dane z zespołów interdyscyplinarnych powiatu brodnickiego lata 2011-201</w:t>
      </w:r>
      <w:r w:rsidR="005D7015" w:rsidRPr="007558FC">
        <w:rPr>
          <w:rFonts w:ascii="Times New Roman" w:hAnsi="Times New Roman" w:cs="Times New Roman"/>
        </w:rPr>
        <w:t>4</w:t>
      </w:r>
      <w:r w:rsidRPr="007558FC">
        <w:rPr>
          <w:rFonts w:ascii="Times New Roman" w:hAnsi="Times New Roman" w:cs="Times New Roman"/>
        </w:rPr>
        <w:t xml:space="preserve"> </w:t>
      </w:r>
      <w:r w:rsidR="005D7015" w:rsidRPr="007558FC">
        <w:rPr>
          <w:rFonts w:ascii="Times New Roman" w:hAnsi="Times New Roman" w:cs="Times New Roman"/>
        </w:rPr>
        <w:t>liczba prowadzonych procedur „Niebieskich Kart”</w:t>
      </w:r>
      <w:r w:rsidRPr="007558FC">
        <w:rPr>
          <w:rFonts w:ascii="Times New Roman" w:hAnsi="Times New Roman" w:cs="Times New Roman"/>
        </w:rPr>
        <w:t>.</w:t>
      </w:r>
    </w:p>
    <w:p w:rsidR="003254FD" w:rsidRPr="007558FC" w:rsidRDefault="001F7F65" w:rsidP="00A80F59">
      <w:pPr>
        <w:rPr>
          <w:rFonts w:ascii="Times New Roman" w:hAnsi="Times New Roman" w:cs="Times New Roman"/>
        </w:rPr>
      </w:pPr>
      <w:r w:rsidRPr="007558FC">
        <w:rPr>
          <w:rFonts w:ascii="Times New Roman" w:hAnsi="Times New Roman" w:cs="Times New Roman"/>
          <w:noProof/>
          <w:lang w:eastAsia="pl-PL"/>
        </w:rPr>
        <w:drawing>
          <wp:inline distT="0" distB="0" distL="0" distR="0">
            <wp:extent cx="5486400" cy="32004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254FD" w:rsidRPr="007558FC" w:rsidRDefault="003254FD" w:rsidP="00A80F59">
      <w:pPr>
        <w:rPr>
          <w:rFonts w:ascii="Times New Roman" w:hAnsi="Times New Roman" w:cs="Times New Roman"/>
        </w:rPr>
      </w:pPr>
    </w:p>
    <w:p w:rsidR="003254FD" w:rsidRPr="007558FC" w:rsidRDefault="003254FD" w:rsidP="00A80F59">
      <w:pPr>
        <w:rPr>
          <w:rFonts w:ascii="Times New Roman" w:hAnsi="Times New Roman" w:cs="Times New Roman"/>
        </w:rPr>
      </w:pPr>
    </w:p>
    <w:p w:rsidR="003254FD" w:rsidRPr="007558FC" w:rsidRDefault="003254FD" w:rsidP="00A80F59">
      <w:pPr>
        <w:rPr>
          <w:rFonts w:ascii="Times New Roman" w:hAnsi="Times New Roman" w:cs="Times New Roman"/>
        </w:rPr>
      </w:pPr>
      <w:r w:rsidRPr="007558FC">
        <w:rPr>
          <w:rFonts w:ascii="Times New Roman" w:hAnsi="Times New Roman" w:cs="Times New Roman"/>
        </w:rPr>
        <w:t>Dane z zespołów interdyscyplinarnych powiatu brodnickiego lata 2011-2014 liczba zakończonych procedur „Niebieskich Kart”.</w:t>
      </w:r>
    </w:p>
    <w:p w:rsidR="003254FD" w:rsidRPr="007558FC" w:rsidRDefault="003254FD" w:rsidP="00A80F59">
      <w:pPr>
        <w:rPr>
          <w:rFonts w:ascii="Times New Roman" w:hAnsi="Times New Roman" w:cs="Times New Roman"/>
        </w:rPr>
      </w:pPr>
    </w:p>
    <w:p w:rsidR="003254FD" w:rsidRPr="007558FC" w:rsidRDefault="003254FD" w:rsidP="00A80F59">
      <w:pPr>
        <w:rPr>
          <w:rFonts w:ascii="Times New Roman" w:hAnsi="Times New Roman" w:cs="Times New Roman"/>
        </w:rPr>
      </w:pPr>
      <w:r w:rsidRPr="007558FC">
        <w:rPr>
          <w:rFonts w:ascii="Times New Roman" w:hAnsi="Times New Roman" w:cs="Times New Roman"/>
          <w:noProof/>
          <w:lang w:eastAsia="pl-PL"/>
        </w:rPr>
        <w:drawing>
          <wp:inline distT="0" distB="0" distL="0" distR="0">
            <wp:extent cx="5486400" cy="3200400"/>
            <wp:effectExtent l="19050" t="0" r="1905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13F2D" w:rsidRPr="007558FC" w:rsidRDefault="00A03C05" w:rsidP="00A80F59">
      <w:pPr>
        <w:rPr>
          <w:rFonts w:ascii="Times New Roman" w:hAnsi="Times New Roman" w:cs="Times New Roman"/>
        </w:rPr>
      </w:pPr>
      <w:r w:rsidRPr="007558FC">
        <w:rPr>
          <w:rFonts w:ascii="Times New Roman" w:hAnsi="Times New Roman" w:cs="Times New Roman"/>
        </w:rPr>
        <w:lastRenderedPageBreak/>
        <w:t xml:space="preserve">Z danych zespołów interdyscyplinarnych wynika, iż skierowano 10 wniosków do </w:t>
      </w:r>
      <w:r w:rsidR="00CE67ED" w:rsidRPr="007558FC">
        <w:rPr>
          <w:rFonts w:ascii="Times New Roman" w:hAnsi="Times New Roman" w:cs="Times New Roman"/>
        </w:rPr>
        <w:t xml:space="preserve">Prokuratury o popełnieniu przestępstwa. </w:t>
      </w:r>
    </w:p>
    <w:p w:rsidR="00813F2D" w:rsidRPr="007558FC" w:rsidRDefault="006D516E" w:rsidP="00A80F59">
      <w:pPr>
        <w:rPr>
          <w:rFonts w:ascii="Times New Roman" w:hAnsi="Times New Roman" w:cs="Times New Roman"/>
        </w:rPr>
      </w:pPr>
      <w:r w:rsidRPr="007558FC">
        <w:rPr>
          <w:rFonts w:ascii="Times New Roman" w:hAnsi="Times New Roman" w:cs="Times New Roman"/>
        </w:rPr>
        <w:t>Dane KPP w Brodnicy – ilość przeprowadzonych interwencji</w:t>
      </w:r>
    </w:p>
    <w:tbl>
      <w:tblPr>
        <w:tblStyle w:val="Tabela-Siatka"/>
        <w:tblW w:w="0" w:type="auto"/>
        <w:tblLook w:val="04A0" w:firstRow="1" w:lastRow="0" w:firstColumn="1" w:lastColumn="0" w:noHBand="0" w:noVBand="1"/>
      </w:tblPr>
      <w:tblGrid>
        <w:gridCol w:w="1841"/>
        <w:gridCol w:w="2018"/>
        <w:gridCol w:w="1928"/>
        <w:gridCol w:w="1928"/>
        <w:gridCol w:w="1573"/>
      </w:tblGrid>
      <w:tr w:rsidR="001F4975" w:rsidRPr="007558FC" w:rsidTr="001F4975">
        <w:tc>
          <w:tcPr>
            <w:tcW w:w="1841"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Rok</w:t>
            </w:r>
          </w:p>
        </w:tc>
        <w:tc>
          <w:tcPr>
            <w:tcW w:w="201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Rewir Dzielnicowych KPP Brodnica</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Posterunek Policji w Górznie</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Posterunek Policji w Jabłonowie Pom.</w:t>
            </w:r>
          </w:p>
        </w:tc>
        <w:tc>
          <w:tcPr>
            <w:tcW w:w="1573"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łącznie</w:t>
            </w:r>
          </w:p>
        </w:tc>
      </w:tr>
      <w:tr w:rsidR="001F4975" w:rsidRPr="007558FC" w:rsidTr="001F4975">
        <w:tc>
          <w:tcPr>
            <w:tcW w:w="1841"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2011</w:t>
            </w:r>
          </w:p>
        </w:tc>
        <w:tc>
          <w:tcPr>
            <w:tcW w:w="201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105</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16</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46</w:t>
            </w:r>
          </w:p>
        </w:tc>
        <w:tc>
          <w:tcPr>
            <w:tcW w:w="1573"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167</w:t>
            </w:r>
          </w:p>
        </w:tc>
      </w:tr>
      <w:tr w:rsidR="001F4975" w:rsidRPr="007558FC" w:rsidTr="001F4975">
        <w:tc>
          <w:tcPr>
            <w:tcW w:w="1841"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2012</w:t>
            </w:r>
          </w:p>
        </w:tc>
        <w:tc>
          <w:tcPr>
            <w:tcW w:w="201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41</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4</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37</w:t>
            </w:r>
          </w:p>
        </w:tc>
        <w:tc>
          <w:tcPr>
            <w:tcW w:w="1573"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82</w:t>
            </w:r>
          </w:p>
        </w:tc>
      </w:tr>
      <w:tr w:rsidR="001F4975" w:rsidRPr="007558FC" w:rsidTr="001F4975">
        <w:tc>
          <w:tcPr>
            <w:tcW w:w="1841"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2013</w:t>
            </w:r>
          </w:p>
        </w:tc>
        <w:tc>
          <w:tcPr>
            <w:tcW w:w="201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69</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6</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27</w:t>
            </w:r>
          </w:p>
        </w:tc>
        <w:tc>
          <w:tcPr>
            <w:tcW w:w="1573"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102</w:t>
            </w:r>
          </w:p>
        </w:tc>
      </w:tr>
      <w:tr w:rsidR="001F4975" w:rsidRPr="007558FC" w:rsidTr="001F4975">
        <w:tc>
          <w:tcPr>
            <w:tcW w:w="1841"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2014</w:t>
            </w:r>
          </w:p>
        </w:tc>
        <w:tc>
          <w:tcPr>
            <w:tcW w:w="201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58</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15</w:t>
            </w:r>
          </w:p>
        </w:tc>
        <w:tc>
          <w:tcPr>
            <w:tcW w:w="1928"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25</w:t>
            </w:r>
          </w:p>
        </w:tc>
        <w:tc>
          <w:tcPr>
            <w:tcW w:w="1573" w:type="dxa"/>
          </w:tcPr>
          <w:p w:rsidR="001F4975" w:rsidRPr="007558FC" w:rsidRDefault="001F4975" w:rsidP="00A80F59">
            <w:pPr>
              <w:spacing w:line="276" w:lineRule="auto"/>
              <w:rPr>
                <w:rFonts w:ascii="Times New Roman" w:hAnsi="Times New Roman" w:cs="Times New Roman"/>
              </w:rPr>
            </w:pPr>
            <w:r w:rsidRPr="007558FC">
              <w:rPr>
                <w:rFonts w:ascii="Times New Roman" w:hAnsi="Times New Roman" w:cs="Times New Roman"/>
              </w:rPr>
              <w:t>98</w:t>
            </w:r>
          </w:p>
        </w:tc>
      </w:tr>
    </w:tbl>
    <w:p w:rsidR="006D516E" w:rsidRPr="007558FC" w:rsidRDefault="006D516E" w:rsidP="00A80F59">
      <w:pPr>
        <w:rPr>
          <w:rFonts w:ascii="Times New Roman" w:hAnsi="Times New Roman" w:cs="Times New Roman"/>
        </w:rPr>
      </w:pPr>
    </w:p>
    <w:p w:rsidR="00770BD9" w:rsidRPr="007558FC" w:rsidRDefault="00770BD9" w:rsidP="00A80F59">
      <w:pPr>
        <w:rPr>
          <w:rFonts w:ascii="Times New Roman" w:hAnsi="Times New Roman" w:cs="Times New Roman"/>
        </w:rPr>
      </w:pPr>
      <w:r w:rsidRPr="007558FC">
        <w:rPr>
          <w:rFonts w:ascii="Times New Roman" w:hAnsi="Times New Roman" w:cs="Times New Roman"/>
        </w:rPr>
        <w:t>Dane KPP w Brodnicy – ilość przeprowadzonych interwencji</w:t>
      </w:r>
    </w:p>
    <w:p w:rsidR="00770BD9" w:rsidRPr="007558FC" w:rsidRDefault="00770BD9" w:rsidP="00A80F59">
      <w:pPr>
        <w:rPr>
          <w:rFonts w:ascii="Times New Roman" w:hAnsi="Times New Roman" w:cs="Times New Roman"/>
        </w:rPr>
      </w:pPr>
      <w:r w:rsidRPr="007558FC">
        <w:rPr>
          <w:rFonts w:ascii="Times New Roman" w:hAnsi="Times New Roman" w:cs="Times New Roman"/>
          <w:noProof/>
          <w:lang w:eastAsia="pl-PL"/>
        </w:rPr>
        <w:drawing>
          <wp:inline distT="0" distB="0" distL="0" distR="0">
            <wp:extent cx="5486400" cy="3200400"/>
            <wp:effectExtent l="19050" t="0" r="1905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4975" w:rsidRPr="007558FC" w:rsidRDefault="001F4975" w:rsidP="00A80F59">
      <w:pPr>
        <w:ind w:firstLine="480"/>
        <w:jc w:val="both"/>
        <w:rPr>
          <w:rFonts w:ascii="Times New Roman" w:hAnsi="Times New Roman" w:cs="Times New Roman"/>
        </w:rPr>
      </w:pPr>
    </w:p>
    <w:p w:rsidR="00297BD3" w:rsidRPr="007558FC" w:rsidRDefault="001F4975" w:rsidP="00A80F59">
      <w:pPr>
        <w:ind w:firstLine="480"/>
        <w:jc w:val="both"/>
        <w:rPr>
          <w:rFonts w:ascii="Times New Roman" w:hAnsi="Times New Roman" w:cs="Times New Roman"/>
        </w:rPr>
      </w:pPr>
      <w:r w:rsidRPr="007558FC">
        <w:rPr>
          <w:rFonts w:ascii="Times New Roman" w:hAnsi="Times New Roman" w:cs="Times New Roman"/>
        </w:rPr>
        <w:t>Jak wynika z powyższych danych ilość interwencji Policji znacząco spadła w porównaniu do roku 2011, wydaje się, że jest to wynik zwiększenia świadomości wśród mieszkańców powiatu</w:t>
      </w:r>
      <w:r w:rsidR="008D5971" w:rsidRPr="007558FC">
        <w:rPr>
          <w:rFonts w:ascii="Times New Roman" w:hAnsi="Times New Roman" w:cs="Times New Roman"/>
        </w:rPr>
        <w:t>, dotyczącej</w:t>
      </w:r>
      <w:r w:rsidRPr="007558FC">
        <w:rPr>
          <w:rFonts w:ascii="Times New Roman" w:hAnsi="Times New Roman" w:cs="Times New Roman"/>
        </w:rPr>
        <w:t xml:space="preserve"> zjawiska przemocy w rodzinie jak również działalności instytucji wspierających rodziny i osoby. </w:t>
      </w:r>
    </w:p>
    <w:p w:rsidR="002F3B2A" w:rsidRPr="007558FC" w:rsidRDefault="002F3B2A" w:rsidP="00A80F59">
      <w:pPr>
        <w:ind w:firstLine="480"/>
        <w:jc w:val="both"/>
        <w:rPr>
          <w:rFonts w:ascii="Times New Roman" w:hAnsi="Times New Roman" w:cs="Times New Roman"/>
        </w:rPr>
      </w:pPr>
      <w:r w:rsidRPr="007558FC">
        <w:rPr>
          <w:rFonts w:ascii="Times New Roman" w:hAnsi="Times New Roman" w:cs="Times New Roman"/>
        </w:rPr>
        <w:t xml:space="preserve">W 2015 r.  przeprowadzono 1.308 interwencji domowych w Powiecie Brodnickim, z czego sporządzono 189 Niebieskich Kart stwierdzających przemoc w rodzinie. Wobec 200 osób istniało podejrzenie, że są </w:t>
      </w:r>
      <w:r w:rsidR="00C44E4F" w:rsidRPr="007558FC">
        <w:rPr>
          <w:rFonts w:ascii="Times New Roman" w:hAnsi="Times New Roman" w:cs="Times New Roman"/>
        </w:rPr>
        <w:t>dotknięte przemocą w rodzinie (pokrzywdzeni) – kobiet 182, mężczyzn 10 i małoletnich 8. Sprawców przemocy uznano 193 osoby, z czego 5 to kobiety, 185 mężczyźni i 3 nieletnich. 163 osoby stosowały przemoc będąc pod wpływem alkoholu, w tym było 161 mężczyzn i 2 kobiety. Osób zatrzymanych i doprowadzonych na Komendę Policji było 152 osoby, w tym 2 kobiety pozostali to mężczyźni.</w:t>
      </w:r>
    </w:p>
    <w:p w:rsidR="001F4975" w:rsidRPr="007558FC" w:rsidRDefault="001F4975" w:rsidP="00C44E4F">
      <w:pPr>
        <w:jc w:val="both"/>
        <w:rPr>
          <w:rFonts w:ascii="Times New Roman" w:eastAsia="Times New Roman" w:hAnsi="Times New Roman" w:cs="Times New Roman"/>
          <w:lang w:eastAsia="pl-PL"/>
        </w:rPr>
      </w:pPr>
      <w:r w:rsidRPr="007558FC">
        <w:rPr>
          <w:rFonts w:ascii="Times New Roman" w:hAnsi="Times New Roman" w:cs="Times New Roman"/>
        </w:rPr>
        <w:t xml:space="preserve">Z monitoringu przeprowadzonego wśród 9 osób, które ukończyły program </w:t>
      </w:r>
      <w:proofErr w:type="spellStart"/>
      <w:r w:rsidRPr="007558FC">
        <w:rPr>
          <w:rFonts w:ascii="Times New Roman" w:hAnsi="Times New Roman" w:cs="Times New Roman"/>
        </w:rPr>
        <w:t>korekcyjno</w:t>
      </w:r>
      <w:proofErr w:type="spellEnd"/>
      <w:r w:rsidRPr="007558FC">
        <w:rPr>
          <w:rFonts w:ascii="Times New Roman" w:hAnsi="Times New Roman" w:cs="Times New Roman"/>
        </w:rPr>
        <w:t xml:space="preserve"> – edukacyjny</w:t>
      </w:r>
      <w:r w:rsidR="00297BD3" w:rsidRPr="007558FC">
        <w:rPr>
          <w:rFonts w:ascii="Times New Roman" w:hAnsi="Times New Roman" w:cs="Times New Roman"/>
        </w:rPr>
        <w:t xml:space="preserve"> dla sprawców przemocy</w:t>
      </w:r>
      <w:r w:rsidRPr="007558FC">
        <w:rPr>
          <w:rFonts w:ascii="Times New Roman" w:hAnsi="Times New Roman" w:cs="Times New Roman"/>
        </w:rPr>
        <w:t xml:space="preserve"> w roku 2013</w:t>
      </w:r>
      <w:r w:rsidR="00297BD3" w:rsidRPr="007558FC">
        <w:rPr>
          <w:rFonts w:ascii="Times New Roman" w:hAnsi="Times New Roman" w:cs="Times New Roman"/>
        </w:rPr>
        <w:t xml:space="preserve">, wynika iż te osoby nie figurują w ewidencji osób stosujących przemoc </w:t>
      </w:r>
      <w:r w:rsidR="00297BD3" w:rsidRPr="007558FC">
        <w:rPr>
          <w:rFonts w:ascii="Times New Roman" w:hAnsi="Times New Roman" w:cs="Times New Roman"/>
        </w:rPr>
        <w:lastRenderedPageBreak/>
        <w:t>w latach 2014-2015.</w:t>
      </w:r>
      <w:r w:rsidRPr="007558FC">
        <w:rPr>
          <w:rFonts w:ascii="Times New Roman" w:hAnsi="Times New Roman" w:cs="Times New Roman"/>
        </w:rPr>
        <w:t xml:space="preserve"> </w:t>
      </w:r>
      <w:r w:rsidR="00297BD3" w:rsidRPr="007558FC">
        <w:rPr>
          <w:rFonts w:ascii="Times New Roman" w:hAnsi="Times New Roman" w:cs="Times New Roman"/>
        </w:rPr>
        <w:t>W związku</w:t>
      </w:r>
      <w:r w:rsidR="008D330B" w:rsidRPr="007558FC">
        <w:rPr>
          <w:rFonts w:ascii="Times New Roman" w:hAnsi="Times New Roman" w:cs="Times New Roman"/>
        </w:rPr>
        <w:t>, z tym zasadnym jest realizacja</w:t>
      </w:r>
      <w:r w:rsidR="00297BD3" w:rsidRPr="007558FC">
        <w:rPr>
          <w:rFonts w:ascii="Times New Roman" w:hAnsi="Times New Roman" w:cs="Times New Roman"/>
        </w:rPr>
        <w:t xml:space="preserve"> </w:t>
      </w:r>
      <w:r w:rsidR="008D330B" w:rsidRPr="007558FC">
        <w:rPr>
          <w:rFonts w:ascii="Times New Roman" w:hAnsi="Times New Roman" w:cs="Times New Roman"/>
        </w:rPr>
        <w:t xml:space="preserve">w następnych latach programu w momencie utworzenia grupy ok. 15 osób. </w:t>
      </w:r>
      <w:r w:rsidR="008D330B" w:rsidRPr="007558FC">
        <w:rPr>
          <w:rFonts w:ascii="Times New Roman" w:eastAsia="Times New Roman" w:hAnsi="Times New Roman" w:cs="Times New Roman"/>
          <w:lang w:eastAsia="pl-PL"/>
        </w:rPr>
        <w:t>Warunkiem koniecznym jest uznanie faktu stosowania przemocy w rodzinie przez sprawcę i chęć zmiany.</w:t>
      </w:r>
    </w:p>
    <w:p w:rsidR="00770BD9" w:rsidRPr="007558FC" w:rsidRDefault="0071513D" w:rsidP="00A80F59">
      <w:pPr>
        <w:ind w:firstLine="480"/>
        <w:jc w:val="both"/>
        <w:rPr>
          <w:rFonts w:ascii="Times New Roman" w:hAnsi="Times New Roman" w:cs="Times New Roman"/>
        </w:rPr>
      </w:pPr>
      <w:r w:rsidRPr="007558FC">
        <w:rPr>
          <w:rFonts w:ascii="Times New Roman" w:hAnsi="Times New Roman" w:cs="Times New Roman"/>
        </w:rPr>
        <w:t>Z informacji Sądu Rejonowego w Brodnicy wynika, iż w latach 2011-2015 (I półrocze) z art. 207 § 1 Kodeksu Karnego (</w:t>
      </w:r>
      <w:r w:rsidRPr="007558FC">
        <w:rPr>
          <w:rFonts w:ascii="Times New Roman" w:hAnsi="Times New Roman" w:cs="Times New Roman"/>
          <w:color w:val="000000"/>
        </w:rPr>
        <w:t>Kto znęca się fizycznie lub psychicznie nad osobą najbliższą lub nad inną osobą pozostającą w stałym lub przemijającym stosunku zależności od sprawcy albo nad małoletnim lub osobą nieporadną ze względu na jej stan psychiczny lub fizyczny, podlega karze pozbawienia wolności od 3 miesięcy do lat 5</w:t>
      </w:r>
      <w:r w:rsidR="002D3173" w:rsidRPr="007558FC">
        <w:rPr>
          <w:rFonts w:ascii="Times New Roman" w:hAnsi="Times New Roman" w:cs="Times New Roman"/>
          <w:color w:val="000000"/>
        </w:rPr>
        <w:t>)</w:t>
      </w:r>
      <w:r w:rsidRPr="007558FC">
        <w:rPr>
          <w:rFonts w:ascii="Times New Roman" w:hAnsi="Times New Roman" w:cs="Times New Roman"/>
        </w:rPr>
        <w:t xml:space="preserve"> było 51 spraw, w tym 43 to wyroki skazujące.</w:t>
      </w:r>
    </w:p>
    <w:p w:rsidR="00E00F8C" w:rsidRPr="007558FC" w:rsidRDefault="00E00F8C" w:rsidP="00C44E4F">
      <w:pPr>
        <w:jc w:val="both"/>
        <w:rPr>
          <w:rFonts w:ascii="Times New Roman" w:hAnsi="Times New Roman" w:cs="Times New Roman"/>
        </w:rPr>
      </w:pPr>
    </w:p>
    <w:p w:rsidR="00F52243" w:rsidRPr="007558FC" w:rsidRDefault="00F52243" w:rsidP="00A80F59">
      <w:pPr>
        <w:rPr>
          <w:rFonts w:ascii="Times New Roman" w:hAnsi="Times New Roman" w:cs="Times New Roman"/>
          <w:b/>
          <w:u w:val="single"/>
        </w:rPr>
      </w:pPr>
      <w:r w:rsidRPr="007558FC">
        <w:rPr>
          <w:rFonts w:ascii="Times New Roman" w:hAnsi="Times New Roman" w:cs="Times New Roman"/>
          <w:b/>
          <w:u w:val="single"/>
        </w:rPr>
        <w:t xml:space="preserve">II </w:t>
      </w:r>
      <w:r w:rsidR="002C4F30" w:rsidRPr="007558FC">
        <w:rPr>
          <w:rFonts w:ascii="Times New Roman" w:hAnsi="Times New Roman" w:cs="Times New Roman"/>
          <w:b/>
          <w:u w:val="single"/>
        </w:rPr>
        <w:t xml:space="preserve">. </w:t>
      </w:r>
      <w:r w:rsidRPr="007558FC">
        <w:rPr>
          <w:rFonts w:ascii="Times New Roman" w:hAnsi="Times New Roman" w:cs="Times New Roman"/>
          <w:b/>
          <w:u w:val="single"/>
        </w:rPr>
        <w:t>Założenia programowe</w:t>
      </w:r>
    </w:p>
    <w:p w:rsidR="00F52243" w:rsidRPr="007558FC" w:rsidRDefault="00F52243" w:rsidP="00A80F59">
      <w:pPr>
        <w:pStyle w:val="Akapitzlist"/>
        <w:numPr>
          <w:ilvl w:val="0"/>
          <w:numId w:val="12"/>
        </w:numPr>
        <w:jc w:val="both"/>
        <w:rPr>
          <w:rFonts w:ascii="Times New Roman" w:hAnsi="Times New Roman" w:cs="Times New Roman"/>
        </w:rPr>
      </w:pPr>
      <w:r w:rsidRPr="007558FC">
        <w:rPr>
          <w:rFonts w:ascii="Times New Roman" w:hAnsi="Times New Roman" w:cs="Times New Roman"/>
        </w:rPr>
        <w:t xml:space="preserve">Program </w:t>
      </w:r>
      <w:proofErr w:type="spellStart"/>
      <w:r w:rsidRPr="007558FC">
        <w:rPr>
          <w:rFonts w:ascii="Times New Roman" w:hAnsi="Times New Roman" w:cs="Times New Roman"/>
        </w:rPr>
        <w:t>korekcyjno</w:t>
      </w:r>
      <w:proofErr w:type="spellEnd"/>
      <w:r w:rsidRPr="007558FC">
        <w:rPr>
          <w:rFonts w:ascii="Times New Roman" w:hAnsi="Times New Roman" w:cs="Times New Roman"/>
        </w:rPr>
        <w:t xml:space="preserve"> – edukacyjny powinien uwzględniać</w:t>
      </w:r>
    </w:p>
    <w:p w:rsidR="00F52243" w:rsidRPr="007558FC" w:rsidRDefault="00F52243" w:rsidP="00A80F59">
      <w:pPr>
        <w:pStyle w:val="Akapitzlist"/>
        <w:numPr>
          <w:ilvl w:val="0"/>
          <w:numId w:val="7"/>
        </w:numPr>
        <w:ind w:left="1134" w:hanging="283"/>
        <w:jc w:val="both"/>
        <w:rPr>
          <w:rFonts w:ascii="Times New Roman" w:hAnsi="Times New Roman" w:cs="Times New Roman"/>
        </w:rPr>
      </w:pPr>
      <w:r w:rsidRPr="007558FC">
        <w:rPr>
          <w:rFonts w:ascii="Times New Roman" w:hAnsi="Times New Roman" w:cs="Times New Roman"/>
        </w:rPr>
        <w:t xml:space="preserve">ustawę z dnia 29 lipca 2005 r. o przeciwdziałaniu przemocy w rodzinie, rozporządzenie Ministra Pracy i Polityki Społecznej z dnia 22 lutego 2011 r. w sprawie standardu podstawowych usług świadczonych przez specjalistyczne ośrodki wsparcia dla ofiar przemocy w rodzinie, kwalifikacji osób zatrudnionych w tych ośrodkach, szczegółowych kierunków prowadzenia oddziaływań korekcyjno- edukacyjnych wobec osób stosujących przemoc w rodzinie oraz kwalifikacji osób prowadzących oddziaływania korekcyjno- edukacyjne, </w:t>
      </w:r>
    </w:p>
    <w:p w:rsidR="00F52243" w:rsidRPr="007558FC" w:rsidRDefault="00F52243" w:rsidP="00A80F59">
      <w:pPr>
        <w:pStyle w:val="Akapitzlist"/>
        <w:numPr>
          <w:ilvl w:val="0"/>
          <w:numId w:val="7"/>
        </w:numPr>
        <w:ind w:left="1134" w:hanging="283"/>
        <w:jc w:val="both"/>
        <w:rPr>
          <w:rFonts w:ascii="Times New Roman" w:hAnsi="Times New Roman" w:cs="Times New Roman"/>
        </w:rPr>
      </w:pPr>
      <w:r w:rsidRPr="007558FC">
        <w:rPr>
          <w:rFonts w:ascii="Times New Roman" w:hAnsi="Times New Roman" w:cs="Times New Roman"/>
        </w:rPr>
        <w:t>założenia Krajowego Programu Przeciwdziałania Przemocy w Rodzinie,</w:t>
      </w:r>
    </w:p>
    <w:p w:rsidR="00F52243" w:rsidRPr="007558FC" w:rsidRDefault="00F52243" w:rsidP="00A80F59">
      <w:pPr>
        <w:pStyle w:val="Akapitzlist"/>
        <w:numPr>
          <w:ilvl w:val="0"/>
          <w:numId w:val="7"/>
        </w:numPr>
        <w:ind w:left="1134" w:hanging="283"/>
        <w:jc w:val="both"/>
        <w:rPr>
          <w:rFonts w:ascii="Times New Roman" w:hAnsi="Times New Roman" w:cs="Times New Roman"/>
        </w:rPr>
      </w:pPr>
      <w:r w:rsidRPr="007558FC">
        <w:rPr>
          <w:rFonts w:ascii="Times New Roman" w:hAnsi="Times New Roman" w:cs="Times New Roman"/>
        </w:rPr>
        <w:t>zapisy Ramowego Programu Oddziaływa</w:t>
      </w:r>
      <w:r w:rsidR="008D5971" w:rsidRPr="007558FC">
        <w:rPr>
          <w:rFonts w:ascii="Times New Roman" w:hAnsi="Times New Roman" w:cs="Times New Roman"/>
        </w:rPr>
        <w:t>ń</w:t>
      </w:r>
      <w:r w:rsidRPr="007558FC">
        <w:rPr>
          <w:rFonts w:ascii="Times New Roman" w:hAnsi="Times New Roman" w:cs="Times New Roman"/>
        </w:rPr>
        <w:t xml:space="preserve"> </w:t>
      </w:r>
      <w:proofErr w:type="spellStart"/>
      <w:r w:rsidRPr="007558FC">
        <w:rPr>
          <w:rFonts w:ascii="Times New Roman" w:hAnsi="Times New Roman" w:cs="Times New Roman"/>
        </w:rPr>
        <w:t>Korekcyjno</w:t>
      </w:r>
      <w:proofErr w:type="spellEnd"/>
      <w:r w:rsidRPr="007558FC">
        <w:rPr>
          <w:rFonts w:ascii="Times New Roman" w:hAnsi="Times New Roman" w:cs="Times New Roman"/>
        </w:rPr>
        <w:t xml:space="preserve"> – Edukacyjnych dla osób stosujących przemoc w rodzinie przyjętych uchwał</w:t>
      </w:r>
      <w:r w:rsidR="008D5971" w:rsidRPr="007558FC">
        <w:rPr>
          <w:rFonts w:ascii="Times New Roman" w:hAnsi="Times New Roman" w:cs="Times New Roman"/>
        </w:rPr>
        <w:t>ą</w:t>
      </w:r>
      <w:r w:rsidRPr="007558FC">
        <w:rPr>
          <w:rFonts w:ascii="Times New Roman" w:hAnsi="Times New Roman" w:cs="Times New Roman"/>
        </w:rPr>
        <w:t xml:space="preserve"> nr 3/31/15 Zarządu Województwa Kujawsko – Pomorskiego z dnia 21 stycznia 2015 r.</w:t>
      </w:r>
    </w:p>
    <w:p w:rsidR="00F52243" w:rsidRPr="007558FC" w:rsidRDefault="00F52243" w:rsidP="00A80F59">
      <w:pPr>
        <w:pStyle w:val="Nagwek3"/>
        <w:numPr>
          <w:ilvl w:val="0"/>
          <w:numId w:val="12"/>
        </w:numPr>
        <w:jc w:val="both"/>
        <w:rPr>
          <w:rFonts w:ascii="Times New Roman" w:hAnsi="Times New Roman" w:cs="Times New Roman"/>
          <w:color w:val="auto"/>
          <w:sz w:val="22"/>
          <w:szCs w:val="22"/>
        </w:rPr>
      </w:pPr>
      <w:r w:rsidRPr="007558FC">
        <w:rPr>
          <w:rFonts w:ascii="Times New Roman" w:hAnsi="Times New Roman" w:cs="Times New Roman"/>
          <w:color w:val="auto"/>
          <w:sz w:val="22"/>
          <w:szCs w:val="22"/>
        </w:rPr>
        <w:t>Zasadniczą część programu stanowi:</w:t>
      </w:r>
    </w:p>
    <w:p w:rsidR="00F52243" w:rsidRPr="007558FC" w:rsidRDefault="00F52243" w:rsidP="00A80F59">
      <w:pPr>
        <w:pStyle w:val="Akapitzlist"/>
        <w:numPr>
          <w:ilvl w:val="0"/>
          <w:numId w:val="11"/>
        </w:numPr>
        <w:tabs>
          <w:tab w:val="clear" w:pos="720"/>
          <w:tab w:val="num" w:pos="993"/>
        </w:tabs>
        <w:spacing w:before="100" w:beforeAutospacing="1" w:after="100" w:afterAutospacing="1"/>
        <w:ind w:left="993" w:hanging="284"/>
        <w:jc w:val="both"/>
        <w:rPr>
          <w:rFonts w:ascii="Times New Roman" w:hAnsi="Times New Roman" w:cs="Times New Roman"/>
        </w:rPr>
      </w:pPr>
      <w:r w:rsidRPr="007558FC">
        <w:rPr>
          <w:rFonts w:ascii="Times New Roman" w:hAnsi="Times New Roman" w:cs="Times New Roman"/>
        </w:rPr>
        <w:t>edukacja - przekazywanie wiedzy odbywa się w sposób aktywizujący uczestników, między innymi przez prowadzenie otwartej dyskusji oraz odwoływanie się do indywidualnych doświadczeń</w:t>
      </w:r>
    </w:p>
    <w:p w:rsidR="00F52243" w:rsidRPr="007558FC" w:rsidRDefault="00F52243" w:rsidP="00A80F59">
      <w:pPr>
        <w:numPr>
          <w:ilvl w:val="0"/>
          <w:numId w:val="11"/>
        </w:numPr>
        <w:tabs>
          <w:tab w:val="clear" w:pos="720"/>
          <w:tab w:val="num" w:pos="993"/>
        </w:tabs>
        <w:spacing w:before="100" w:beforeAutospacing="1" w:after="100" w:afterAutospacing="1"/>
        <w:ind w:left="993" w:hanging="284"/>
        <w:jc w:val="both"/>
        <w:rPr>
          <w:rFonts w:ascii="Times New Roman" w:hAnsi="Times New Roman" w:cs="Times New Roman"/>
        </w:rPr>
      </w:pPr>
      <w:r w:rsidRPr="007558FC">
        <w:rPr>
          <w:rFonts w:ascii="Times New Roman" w:hAnsi="Times New Roman" w:cs="Times New Roman"/>
        </w:rPr>
        <w:t>praca nad rozpoznawaniem i zmianą przekonań i postaw osobistych poprzez analizę sytuacji przedstawionych w programie oraz swoich własnych sytuacji życiowych</w:t>
      </w:r>
    </w:p>
    <w:p w:rsidR="00F52243" w:rsidRPr="007558FC" w:rsidRDefault="00F52243" w:rsidP="00A80F59">
      <w:pPr>
        <w:numPr>
          <w:ilvl w:val="0"/>
          <w:numId w:val="11"/>
        </w:numPr>
        <w:tabs>
          <w:tab w:val="clear" w:pos="720"/>
          <w:tab w:val="num" w:pos="993"/>
        </w:tabs>
        <w:spacing w:before="100" w:beforeAutospacing="1" w:after="100" w:afterAutospacing="1"/>
        <w:ind w:left="993" w:hanging="284"/>
        <w:jc w:val="both"/>
        <w:rPr>
          <w:rFonts w:ascii="Times New Roman" w:hAnsi="Times New Roman" w:cs="Times New Roman"/>
        </w:rPr>
      </w:pPr>
      <w:r w:rsidRPr="007558FC">
        <w:rPr>
          <w:rFonts w:ascii="Times New Roman" w:hAnsi="Times New Roman" w:cs="Times New Roman"/>
        </w:rPr>
        <w:t>ćwiczenia nowych konstruktywnych form myślenia i reagowania w grupie</w:t>
      </w:r>
      <w:r w:rsidRPr="007558FC">
        <w:rPr>
          <w:rFonts w:ascii="Times New Roman" w:hAnsi="Times New Roman" w:cs="Times New Roman"/>
        </w:rPr>
        <w:br/>
      </w:r>
    </w:p>
    <w:p w:rsidR="00F52243" w:rsidRPr="007558FC" w:rsidRDefault="00F52243" w:rsidP="00A80F59">
      <w:pPr>
        <w:pStyle w:val="Nagwek3"/>
        <w:numPr>
          <w:ilvl w:val="0"/>
          <w:numId w:val="12"/>
        </w:numPr>
        <w:jc w:val="both"/>
        <w:rPr>
          <w:rFonts w:ascii="Times New Roman" w:hAnsi="Times New Roman" w:cs="Times New Roman"/>
          <w:color w:val="auto"/>
          <w:sz w:val="22"/>
          <w:szCs w:val="22"/>
        </w:rPr>
      </w:pPr>
      <w:r w:rsidRPr="007558FC">
        <w:rPr>
          <w:rStyle w:val="Pogrubienie"/>
          <w:rFonts w:ascii="Times New Roman" w:hAnsi="Times New Roman" w:cs="Times New Roman"/>
          <w:b w:val="0"/>
          <w:bCs w:val="0"/>
          <w:color w:val="auto"/>
          <w:sz w:val="22"/>
          <w:szCs w:val="22"/>
        </w:rPr>
        <w:t>Podstawowe treści edukacyjne:</w:t>
      </w:r>
    </w:p>
    <w:p w:rsidR="00F52243" w:rsidRPr="007558FC" w:rsidRDefault="00F52243" w:rsidP="00A80F59">
      <w:pPr>
        <w:pStyle w:val="Akapitzlist"/>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społeczno-kulturalne źródła i okoliczności towarzyszące przemocy domowej /mity, stereotypy,</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definicja przemocy, jej rodzaje, formy, dynamika, aspekty prawne przemocy,</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problemy władzy i kontroli w relacjach międzyludzkich,</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planowanie i rozwijanie samokontroli,</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komunikacja interpersonalna,</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 xml:space="preserve">promocja pozytywnych standardów wartości i </w:t>
      </w:r>
      <w:proofErr w:type="spellStart"/>
      <w:r w:rsidRPr="007558FC">
        <w:rPr>
          <w:rFonts w:ascii="Times New Roman" w:hAnsi="Times New Roman" w:cs="Times New Roman"/>
        </w:rPr>
        <w:t>zachowań</w:t>
      </w:r>
      <w:proofErr w:type="spellEnd"/>
      <w:r w:rsidRPr="007558FC">
        <w:rPr>
          <w:rFonts w:ascii="Times New Roman" w:hAnsi="Times New Roman" w:cs="Times New Roman"/>
        </w:rPr>
        <w:t xml:space="preserve"> między innymi: szacunku, odpowiedzialności, bezpieczeństwa, wsparcia emocjonalnego, szczerości, zaufania, dzielenia obowiązków, wspólnego decydowania, okazywanie uczuć, potrzeb, negocjacji i rozwiązywania konfliktów bez przemocy,</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alkohol i patologia życia rodzinnego,</w:t>
      </w:r>
    </w:p>
    <w:p w:rsidR="00F52243"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t>seksualność,</w:t>
      </w:r>
    </w:p>
    <w:p w:rsidR="00A80F59" w:rsidRPr="007558FC" w:rsidRDefault="00F52243" w:rsidP="00A80F59">
      <w:pPr>
        <w:numPr>
          <w:ilvl w:val="0"/>
          <w:numId w:val="13"/>
        </w:numPr>
        <w:spacing w:before="100" w:beforeAutospacing="1" w:after="100" w:afterAutospacing="1"/>
        <w:rPr>
          <w:rFonts w:ascii="Times New Roman" w:hAnsi="Times New Roman" w:cs="Times New Roman"/>
        </w:rPr>
      </w:pPr>
      <w:r w:rsidRPr="007558FC">
        <w:rPr>
          <w:rFonts w:ascii="Times New Roman" w:hAnsi="Times New Roman" w:cs="Times New Roman"/>
        </w:rPr>
        <w:lastRenderedPageBreak/>
        <w:t>dzieci, przemoc i wychowanie.</w:t>
      </w:r>
    </w:p>
    <w:p w:rsidR="002C4F30" w:rsidRPr="007558FC" w:rsidRDefault="002C4F30" w:rsidP="00A80F59">
      <w:pPr>
        <w:spacing w:before="100" w:beforeAutospacing="1" w:after="100" w:afterAutospacing="1"/>
        <w:ind w:left="360" w:firstLine="348"/>
        <w:rPr>
          <w:rFonts w:ascii="Times New Roman" w:hAnsi="Times New Roman" w:cs="Times New Roman"/>
          <w:b/>
          <w:u w:val="single"/>
        </w:rPr>
      </w:pPr>
      <w:r w:rsidRPr="007558FC">
        <w:rPr>
          <w:rFonts w:ascii="Times New Roman" w:hAnsi="Times New Roman" w:cs="Times New Roman"/>
          <w:b/>
          <w:u w:val="single"/>
        </w:rPr>
        <w:t xml:space="preserve"> III. Cele programu</w:t>
      </w:r>
    </w:p>
    <w:p w:rsidR="002C4F30" w:rsidRPr="007558FC" w:rsidRDefault="002C4F30" w:rsidP="00A80F59">
      <w:pPr>
        <w:spacing w:before="100" w:beforeAutospacing="1" w:after="100" w:afterAutospacing="1"/>
        <w:ind w:left="36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Jednym z głównych założeń programu jest pomoc sprawcom w zaprzesta</w:t>
      </w:r>
      <w:r w:rsidR="004F4C80" w:rsidRPr="007558FC">
        <w:rPr>
          <w:rFonts w:ascii="Times New Roman" w:eastAsia="Times New Roman" w:hAnsi="Times New Roman" w:cs="Times New Roman"/>
          <w:lang w:eastAsia="pl-PL"/>
        </w:rPr>
        <w:t>niu stosowania przemocy poprzez</w:t>
      </w:r>
      <w:r w:rsidRPr="007558FC">
        <w:rPr>
          <w:rFonts w:ascii="Times New Roman" w:eastAsia="Times New Roman" w:hAnsi="Times New Roman" w:cs="Times New Roman"/>
          <w:lang w:eastAsia="pl-PL"/>
        </w:rPr>
        <w:t>:</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uświadomienie sprawcy czym jest przemoc,</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uzyskanie przez niego świadomości własnych </w:t>
      </w:r>
      <w:proofErr w:type="spellStart"/>
      <w:r w:rsidRPr="007558FC">
        <w:rPr>
          <w:rFonts w:ascii="Times New Roman" w:eastAsia="Times New Roman" w:hAnsi="Times New Roman" w:cs="Times New Roman"/>
          <w:lang w:eastAsia="pl-PL"/>
        </w:rPr>
        <w:t>zachowań</w:t>
      </w:r>
      <w:proofErr w:type="spellEnd"/>
      <w:r w:rsidRPr="007558FC">
        <w:rPr>
          <w:rFonts w:ascii="Times New Roman" w:eastAsia="Times New Roman" w:hAnsi="Times New Roman" w:cs="Times New Roman"/>
          <w:lang w:eastAsia="pl-PL"/>
        </w:rPr>
        <w:t xml:space="preserve"> </w:t>
      </w:r>
      <w:proofErr w:type="spellStart"/>
      <w:r w:rsidRPr="007558FC">
        <w:rPr>
          <w:rFonts w:ascii="Times New Roman" w:eastAsia="Times New Roman" w:hAnsi="Times New Roman" w:cs="Times New Roman"/>
          <w:lang w:eastAsia="pl-PL"/>
        </w:rPr>
        <w:t>przemocowych</w:t>
      </w:r>
      <w:proofErr w:type="spellEnd"/>
      <w:r w:rsidRPr="007558FC">
        <w:rPr>
          <w:rFonts w:ascii="Times New Roman" w:eastAsia="Times New Roman" w:hAnsi="Times New Roman" w:cs="Times New Roman"/>
          <w:lang w:eastAsia="pl-PL"/>
        </w:rPr>
        <w:t xml:space="preserve"> wobec bliskich,</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rozpoznanie przez niego sygnałów ostrzegawczych zapowiadających zachowania </w:t>
      </w:r>
      <w:proofErr w:type="spellStart"/>
      <w:r w:rsidRPr="007558FC">
        <w:rPr>
          <w:rFonts w:ascii="Times New Roman" w:eastAsia="Times New Roman" w:hAnsi="Times New Roman" w:cs="Times New Roman"/>
          <w:lang w:eastAsia="pl-PL"/>
        </w:rPr>
        <w:t>przemocowe</w:t>
      </w:r>
      <w:proofErr w:type="spellEnd"/>
      <w:r w:rsidRPr="007558FC">
        <w:rPr>
          <w:rFonts w:ascii="Times New Roman" w:eastAsia="Times New Roman" w:hAnsi="Times New Roman" w:cs="Times New Roman"/>
          <w:lang w:eastAsia="pl-PL"/>
        </w:rPr>
        <w:t>,</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opracowanie „planu bezpieczeństwa” zapobiegającemu użyciu siły i przemocy,</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nabycie nowych umiejętności służących rozwiązywaniu konfliktów, sporów w rodzinie bez użycia agresji,</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naukę umiejętności partnerskiego układania stosunków w rodzinie, uczenie się korzystania z pomocy innych,</w:t>
      </w:r>
    </w:p>
    <w:p w:rsidR="002C4F30" w:rsidRPr="007558FC" w:rsidRDefault="002C4F30" w:rsidP="00A80F59">
      <w:pPr>
        <w:numPr>
          <w:ilvl w:val="0"/>
          <w:numId w:val="6"/>
        </w:numPr>
        <w:spacing w:before="100" w:beforeAutospacing="1" w:after="100" w:afterAutospacing="1"/>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naukę umiejętności konstruktywnego wyrażania uczuć</w:t>
      </w:r>
    </w:p>
    <w:p w:rsidR="00F52243" w:rsidRPr="007558FC" w:rsidRDefault="00F52243" w:rsidP="00A80F59">
      <w:pPr>
        <w:pStyle w:val="Akapitzlist"/>
        <w:jc w:val="both"/>
        <w:rPr>
          <w:rFonts w:ascii="Times New Roman" w:hAnsi="Times New Roman" w:cs="Times New Roman"/>
        </w:rPr>
      </w:pPr>
    </w:p>
    <w:p w:rsidR="00F52243" w:rsidRPr="007558FC" w:rsidRDefault="00F52243" w:rsidP="00A80F59">
      <w:pPr>
        <w:pStyle w:val="Akapitzlist"/>
        <w:jc w:val="both"/>
        <w:rPr>
          <w:rFonts w:ascii="Times New Roman" w:hAnsi="Times New Roman" w:cs="Times New Roman"/>
          <w:b/>
          <w:u w:val="single"/>
        </w:rPr>
      </w:pPr>
      <w:r w:rsidRPr="007558FC">
        <w:rPr>
          <w:rFonts w:ascii="Times New Roman" w:hAnsi="Times New Roman" w:cs="Times New Roman"/>
          <w:b/>
          <w:u w:val="single"/>
        </w:rPr>
        <w:t>I</w:t>
      </w:r>
      <w:r w:rsidR="002C4F30" w:rsidRPr="007558FC">
        <w:rPr>
          <w:rFonts w:ascii="Times New Roman" w:hAnsi="Times New Roman" w:cs="Times New Roman"/>
          <w:b/>
          <w:u w:val="single"/>
        </w:rPr>
        <w:t>V.</w:t>
      </w:r>
      <w:r w:rsidRPr="007558FC">
        <w:rPr>
          <w:rFonts w:ascii="Times New Roman" w:hAnsi="Times New Roman" w:cs="Times New Roman"/>
          <w:b/>
          <w:u w:val="single"/>
        </w:rPr>
        <w:t xml:space="preserve"> Nabór uczestników programu</w:t>
      </w:r>
    </w:p>
    <w:p w:rsidR="00F52243" w:rsidRPr="007558FC" w:rsidRDefault="00F52243" w:rsidP="00A80F59">
      <w:pPr>
        <w:pStyle w:val="Nagwek3"/>
        <w:numPr>
          <w:ilvl w:val="0"/>
          <w:numId w:val="9"/>
        </w:numPr>
        <w:jc w:val="both"/>
        <w:rPr>
          <w:rFonts w:ascii="Times New Roman" w:hAnsi="Times New Roman" w:cs="Times New Roman"/>
          <w:i/>
          <w:color w:val="auto"/>
          <w:sz w:val="22"/>
          <w:szCs w:val="22"/>
        </w:rPr>
      </w:pPr>
      <w:r w:rsidRPr="007558FC">
        <w:rPr>
          <w:rStyle w:val="Uwydatnienie"/>
          <w:rFonts w:ascii="Times New Roman" w:hAnsi="Times New Roman" w:cs="Times New Roman"/>
          <w:i w:val="0"/>
          <w:color w:val="auto"/>
          <w:sz w:val="22"/>
          <w:szCs w:val="22"/>
        </w:rPr>
        <w:t>Uczestnikami programu mogą być:</w:t>
      </w:r>
    </w:p>
    <w:p w:rsidR="00F52243" w:rsidRPr="007558FC" w:rsidRDefault="00F52243" w:rsidP="00A80F59">
      <w:pPr>
        <w:numPr>
          <w:ilvl w:val="0"/>
          <w:numId w:val="8"/>
        </w:numPr>
        <w:spacing w:before="100" w:beforeAutospacing="1" w:after="100" w:afterAutospacing="1"/>
        <w:jc w:val="both"/>
        <w:rPr>
          <w:rFonts w:ascii="Times New Roman" w:hAnsi="Times New Roman" w:cs="Times New Roman"/>
        </w:rPr>
      </w:pPr>
      <w:r w:rsidRPr="007558FC">
        <w:rPr>
          <w:rFonts w:ascii="Times New Roman" w:hAnsi="Times New Roman" w:cs="Times New Roman"/>
        </w:rPr>
        <w:t>osoby kierowane sądownie, skazani za przestępstwo z art.207 par.1 kodeksu karnego (lub inne przeciwko rodzinie, opiece, ze stwierdzeniem sprawstwa przemocy) korzystający z warunkowego zawieszenia wykonywania kary pozbawienia wolności;</w:t>
      </w:r>
    </w:p>
    <w:p w:rsidR="00F52243" w:rsidRPr="007558FC" w:rsidRDefault="00F52243" w:rsidP="00A80F59">
      <w:pPr>
        <w:numPr>
          <w:ilvl w:val="0"/>
          <w:numId w:val="8"/>
        </w:numPr>
        <w:spacing w:before="100" w:beforeAutospacing="1" w:after="100" w:afterAutospacing="1"/>
        <w:jc w:val="both"/>
        <w:rPr>
          <w:rFonts w:ascii="Times New Roman" w:hAnsi="Times New Roman" w:cs="Times New Roman"/>
        </w:rPr>
      </w:pPr>
      <w:r w:rsidRPr="007558FC">
        <w:rPr>
          <w:rFonts w:ascii="Times New Roman" w:hAnsi="Times New Roman" w:cs="Times New Roman"/>
        </w:rPr>
        <w:t>osoby kierowane przez Policję, objęte procedurą Niebieskich Kart;</w:t>
      </w:r>
    </w:p>
    <w:p w:rsidR="00F52243" w:rsidRPr="007558FC" w:rsidRDefault="00F52243" w:rsidP="00A80F59">
      <w:pPr>
        <w:numPr>
          <w:ilvl w:val="0"/>
          <w:numId w:val="8"/>
        </w:numPr>
        <w:spacing w:before="100" w:beforeAutospacing="1" w:after="100" w:afterAutospacing="1"/>
        <w:jc w:val="both"/>
        <w:rPr>
          <w:rFonts w:ascii="Times New Roman" w:hAnsi="Times New Roman" w:cs="Times New Roman"/>
        </w:rPr>
      </w:pPr>
      <w:r w:rsidRPr="007558FC">
        <w:rPr>
          <w:rFonts w:ascii="Times New Roman" w:hAnsi="Times New Roman" w:cs="Times New Roman"/>
        </w:rPr>
        <w:t>osoby kierowane przez pomoc społeczną, organizacje pozarządowe, Kościół, organizacje kościelne i inne instytucje;</w:t>
      </w:r>
    </w:p>
    <w:p w:rsidR="00F52243" w:rsidRPr="007558FC" w:rsidRDefault="00F52243" w:rsidP="00A80F59">
      <w:pPr>
        <w:numPr>
          <w:ilvl w:val="0"/>
          <w:numId w:val="8"/>
        </w:numPr>
        <w:spacing w:before="100" w:beforeAutospacing="1" w:after="100" w:afterAutospacing="1"/>
        <w:jc w:val="both"/>
        <w:rPr>
          <w:rFonts w:ascii="Times New Roman" w:hAnsi="Times New Roman" w:cs="Times New Roman"/>
        </w:rPr>
      </w:pPr>
      <w:r w:rsidRPr="007558FC">
        <w:rPr>
          <w:rFonts w:ascii="Times New Roman" w:hAnsi="Times New Roman" w:cs="Times New Roman"/>
        </w:rPr>
        <w:t>osoby, samodzielnie zgłaszające chęć uczestnictwa w programie</w:t>
      </w:r>
    </w:p>
    <w:p w:rsidR="00F52243" w:rsidRPr="007558FC" w:rsidRDefault="00F52243" w:rsidP="00A80F59">
      <w:pPr>
        <w:pStyle w:val="Nagwek3"/>
        <w:numPr>
          <w:ilvl w:val="0"/>
          <w:numId w:val="9"/>
        </w:numPr>
        <w:rPr>
          <w:rFonts w:ascii="Times New Roman" w:hAnsi="Times New Roman" w:cs="Times New Roman"/>
          <w:i/>
          <w:color w:val="auto"/>
          <w:sz w:val="22"/>
          <w:szCs w:val="22"/>
        </w:rPr>
      </w:pPr>
      <w:r w:rsidRPr="007558FC">
        <w:rPr>
          <w:rStyle w:val="Uwydatnienie"/>
          <w:rFonts w:ascii="Times New Roman" w:hAnsi="Times New Roman" w:cs="Times New Roman"/>
          <w:i w:val="0"/>
          <w:color w:val="auto"/>
          <w:sz w:val="22"/>
          <w:szCs w:val="22"/>
        </w:rPr>
        <w:t>Do programu nie przyjmuje się:</w:t>
      </w:r>
    </w:p>
    <w:p w:rsidR="00F52243" w:rsidRPr="007558FC" w:rsidRDefault="00F52243" w:rsidP="00A80F59">
      <w:pPr>
        <w:numPr>
          <w:ilvl w:val="0"/>
          <w:numId w:val="10"/>
        </w:numPr>
        <w:spacing w:before="100" w:beforeAutospacing="1" w:after="100" w:afterAutospacing="1"/>
        <w:rPr>
          <w:rFonts w:ascii="Times New Roman" w:hAnsi="Times New Roman" w:cs="Times New Roman"/>
        </w:rPr>
      </w:pPr>
      <w:r w:rsidRPr="007558FC">
        <w:rPr>
          <w:rFonts w:ascii="Times New Roman" w:hAnsi="Times New Roman" w:cs="Times New Roman"/>
        </w:rPr>
        <w:t>osób chorych psychicznie;</w:t>
      </w:r>
    </w:p>
    <w:p w:rsidR="00F52243" w:rsidRPr="007558FC" w:rsidRDefault="00F52243" w:rsidP="00A80F59">
      <w:pPr>
        <w:numPr>
          <w:ilvl w:val="0"/>
          <w:numId w:val="10"/>
        </w:numPr>
        <w:spacing w:before="100" w:beforeAutospacing="1" w:after="100" w:afterAutospacing="1"/>
        <w:rPr>
          <w:rFonts w:ascii="Times New Roman" w:hAnsi="Times New Roman" w:cs="Times New Roman"/>
        </w:rPr>
      </w:pPr>
      <w:r w:rsidRPr="007558FC">
        <w:rPr>
          <w:rFonts w:ascii="Times New Roman" w:hAnsi="Times New Roman" w:cs="Times New Roman"/>
        </w:rPr>
        <w:t>osób z poważnymi zaburzeniami osobowości antyspołecznej oraz zaburzeniami osobowości pogranicznej;</w:t>
      </w:r>
    </w:p>
    <w:p w:rsidR="00F52243" w:rsidRPr="007558FC" w:rsidRDefault="00F52243" w:rsidP="00A80F59">
      <w:pPr>
        <w:numPr>
          <w:ilvl w:val="0"/>
          <w:numId w:val="10"/>
        </w:numPr>
        <w:spacing w:before="100" w:beforeAutospacing="1" w:after="100" w:afterAutospacing="1"/>
        <w:rPr>
          <w:rFonts w:ascii="Times New Roman" w:hAnsi="Times New Roman" w:cs="Times New Roman"/>
        </w:rPr>
      </w:pPr>
      <w:r w:rsidRPr="007558FC">
        <w:rPr>
          <w:rFonts w:ascii="Times New Roman" w:hAnsi="Times New Roman" w:cs="Times New Roman"/>
        </w:rPr>
        <w:t>nałogowych hazardzistów;</w:t>
      </w:r>
    </w:p>
    <w:p w:rsidR="00F52243" w:rsidRPr="007558FC" w:rsidRDefault="00F52243" w:rsidP="00A80F59">
      <w:pPr>
        <w:numPr>
          <w:ilvl w:val="0"/>
          <w:numId w:val="10"/>
        </w:numPr>
        <w:spacing w:before="100" w:beforeAutospacing="1" w:after="100" w:afterAutospacing="1"/>
        <w:rPr>
          <w:rFonts w:ascii="Times New Roman" w:hAnsi="Times New Roman" w:cs="Times New Roman"/>
        </w:rPr>
      </w:pPr>
      <w:r w:rsidRPr="007558FC">
        <w:rPr>
          <w:rFonts w:ascii="Times New Roman" w:hAnsi="Times New Roman" w:cs="Times New Roman"/>
        </w:rPr>
        <w:t>osób uzależnionych od alkoholu i narkotyków, którzy nie przeszli podstawowego cyklu terapii.</w:t>
      </w:r>
    </w:p>
    <w:p w:rsidR="00F52243" w:rsidRPr="007558FC" w:rsidRDefault="00F52243" w:rsidP="00A80F59">
      <w:pPr>
        <w:pStyle w:val="Akapitzlist"/>
        <w:numPr>
          <w:ilvl w:val="0"/>
          <w:numId w:val="9"/>
        </w:numPr>
        <w:spacing w:before="100" w:beforeAutospacing="1" w:after="100" w:afterAutospacing="1"/>
        <w:jc w:val="both"/>
        <w:rPr>
          <w:rFonts w:ascii="Times New Roman" w:hAnsi="Times New Roman" w:cs="Times New Roman"/>
        </w:rPr>
      </w:pPr>
      <w:r w:rsidRPr="007558FC">
        <w:rPr>
          <w:rFonts w:ascii="Times New Roman" w:hAnsi="Times New Roman" w:cs="Times New Roman"/>
        </w:rPr>
        <w:t>Odmowa przyjęcia do programu następuje w czasie wstępnego rozpoznania diagnostycznego w trakcie pracy indywidualnej, która jest pierwszym etapem realizacji programu.</w:t>
      </w:r>
    </w:p>
    <w:p w:rsidR="00991E4D" w:rsidRPr="007558FC" w:rsidRDefault="003652B5" w:rsidP="00991E4D">
      <w:pPr>
        <w:spacing w:before="100" w:beforeAutospacing="1" w:after="100" w:afterAutospacing="1"/>
        <w:jc w:val="both"/>
        <w:rPr>
          <w:rFonts w:ascii="Times New Roman" w:hAnsi="Times New Roman" w:cs="Times New Roman"/>
          <w:b/>
          <w:u w:val="single"/>
        </w:rPr>
      </w:pPr>
      <w:r w:rsidRPr="007558FC">
        <w:rPr>
          <w:rFonts w:ascii="Times New Roman" w:hAnsi="Times New Roman" w:cs="Times New Roman"/>
          <w:b/>
          <w:u w:val="single"/>
        </w:rPr>
        <w:t xml:space="preserve">V. </w:t>
      </w:r>
      <w:r w:rsidR="00991E4D" w:rsidRPr="007558FC">
        <w:rPr>
          <w:rFonts w:ascii="Times New Roman" w:hAnsi="Times New Roman" w:cs="Times New Roman"/>
          <w:b/>
          <w:u w:val="single"/>
        </w:rPr>
        <w:t>Realizacja programu</w:t>
      </w:r>
    </w:p>
    <w:p w:rsidR="00991E4D" w:rsidRPr="007558FC" w:rsidRDefault="00991E4D" w:rsidP="00991E4D">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Kandydaci do prowadzenia zajęć w ramach oddziaływań </w:t>
      </w:r>
      <w:proofErr w:type="spellStart"/>
      <w:r w:rsidRPr="007558FC">
        <w:rPr>
          <w:rFonts w:ascii="Times New Roman" w:eastAsia="Times New Roman" w:hAnsi="Times New Roman" w:cs="Times New Roman"/>
          <w:lang w:eastAsia="pl-PL"/>
        </w:rPr>
        <w:t>korekcyjno</w:t>
      </w:r>
      <w:proofErr w:type="spellEnd"/>
      <w:r w:rsidRPr="007558FC">
        <w:rPr>
          <w:rFonts w:ascii="Times New Roman" w:eastAsia="Times New Roman" w:hAnsi="Times New Roman" w:cs="Times New Roman"/>
          <w:lang w:eastAsia="pl-PL"/>
        </w:rPr>
        <w:t xml:space="preserve"> edukacyjnych powinni posiadać wykształcenie i kwalifikacje zgodne z Rozporządzeniem Ministra Pracy i Polityki Społecznej z dnia 22 lutego 2011r. w sprawie standardu podstawowych usług świadczących przez specjalistyczne ośrodki wsparcia dla ofiar przemocy w rodzinie, kwalifikacji osób zatrudnionych w tych ośrodkach, szczegółowych kierunków prowadzenia oddziaływań korekcyjno-edukacyjnych wobec osób stosujących przemoc w </w:t>
      </w:r>
      <w:r w:rsidRPr="007558FC">
        <w:rPr>
          <w:rFonts w:ascii="Times New Roman" w:eastAsia="Times New Roman" w:hAnsi="Times New Roman" w:cs="Times New Roman"/>
          <w:lang w:eastAsia="pl-PL"/>
        </w:rPr>
        <w:lastRenderedPageBreak/>
        <w:t xml:space="preserve">rodzinie oraz kwalifikacji osób prowadzących oddziaływania korekcyjno-edukacyjne (Dz. U. 2011, Nr 50 poz. 259). Osoby które podejmą się prowadzenia programów korekcyjno-edukacyjnych dla osób stosujących przemoc w rodzinie powinny: </w:t>
      </w:r>
    </w:p>
    <w:p w:rsidR="00991E4D" w:rsidRPr="007558FC" w:rsidRDefault="00991E4D" w:rsidP="00991E4D">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1.Mieć ukończone studia II stopnia na jednym z kierunków: psychologia, pedagogika specjalna, nauki o rodzinie, politologia i nauki społeczne w zakresie pedagogiki opiekuńczo-wychowawczej, resocjalizacji lub pracy socjalnej. </w:t>
      </w:r>
    </w:p>
    <w:p w:rsidR="00991E4D" w:rsidRPr="007558FC" w:rsidRDefault="00991E4D" w:rsidP="00991E4D">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2.Posiadać zaświadczenie o ukończeniu szkoleń w zakresie przeciwdziałania przemocy w rodzinie w wymiarze co najmniej 100 godzin, w tym w wymiarze 50 godzin w zakresie pracy z osobami stosującymi przemoc w rodzinie.  </w:t>
      </w:r>
    </w:p>
    <w:p w:rsidR="00525B5B" w:rsidRPr="007558FC" w:rsidRDefault="00991E4D" w:rsidP="001F19E2">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3. Mieć udokumentowany</w:t>
      </w:r>
      <w:r w:rsidR="001F19E2" w:rsidRPr="007558FC">
        <w:rPr>
          <w:rFonts w:ascii="Times New Roman" w:eastAsia="Times New Roman" w:hAnsi="Times New Roman" w:cs="Times New Roman"/>
          <w:lang w:eastAsia="pl-PL"/>
        </w:rPr>
        <w:t>,</w:t>
      </w:r>
      <w:r w:rsidRPr="007558FC">
        <w:rPr>
          <w:rFonts w:ascii="Times New Roman" w:eastAsia="Times New Roman" w:hAnsi="Times New Roman" w:cs="Times New Roman"/>
          <w:lang w:eastAsia="pl-PL"/>
        </w:rPr>
        <w:t xml:space="preserve"> co najmniej 3 letni czas pracy w instytucjach realizują</w:t>
      </w:r>
      <w:r w:rsidR="001F19E2" w:rsidRPr="007558FC">
        <w:rPr>
          <w:rFonts w:ascii="Times New Roman" w:eastAsia="Times New Roman" w:hAnsi="Times New Roman" w:cs="Times New Roman"/>
          <w:lang w:eastAsia="pl-PL"/>
        </w:rPr>
        <w:t xml:space="preserve">cych zadania </w:t>
      </w:r>
      <w:r w:rsidRPr="007558FC">
        <w:rPr>
          <w:rFonts w:ascii="Times New Roman" w:eastAsia="Times New Roman" w:hAnsi="Times New Roman" w:cs="Times New Roman"/>
          <w:lang w:eastAsia="pl-PL"/>
        </w:rPr>
        <w:t>na rzecz przeci</w:t>
      </w:r>
      <w:r w:rsidR="001F19E2" w:rsidRPr="007558FC">
        <w:rPr>
          <w:rFonts w:ascii="Times New Roman" w:eastAsia="Times New Roman" w:hAnsi="Times New Roman" w:cs="Times New Roman"/>
          <w:lang w:eastAsia="pl-PL"/>
        </w:rPr>
        <w:t>wdziałania przemocy w rodzinie.</w:t>
      </w:r>
    </w:p>
    <w:p w:rsidR="00C44E4F" w:rsidRPr="007558FC" w:rsidRDefault="00C44E4F" w:rsidP="001F19E2">
      <w:pPr>
        <w:spacing w:after="0"/>
        <w:rPr>
          <w:rFonts w:ascii="Times New Roman" w:eastAsia="Times New Roman" w:hAnsi="Times New Roman" w:cs="Times New Roman"/>
          <w:lang w:eastAsia="pl-PL"/>
        </w:rPr>
      </w:pPr>
    </w:p>
    <w:p w:rsidR="00C44E4F" w:rsidRPr="007558FC" w:rsidRDefault="003652B5" w:rsidP="001F19E2">
      <w:pPr>
        <w:spacing w:after="0"/>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VI. </w:t>
      </w:r>
      <w:r w:rsidR="00C44E4F" w:rsidRPr="007558FC">
        <w:rPr>
          <w:rFonts w:ascii="Times New Roman" w:eastAsia="Times New Roman" w:hAnsi="Times New Roman" w:cs="Times New Roman"/>
          <w:b/>
          <w:u w:val="single"/>
          <w:lang w:eastAsia="pl-PL"/>
        </w:rPr>
        <w:t>Realizator programu</w:t>
      </w:r>
    </w:p>
    <w:p w:rsidR="00C44E4F" w:rsidRPr="007558FC" w:rsidRDefault="00C44E4F" w:rsidP="001F19E2">
      <w:pPr>
        <w:spacing w:after="0"/>
        <w:rPr>
          <w:rFonts w:ascii="Times New Roman" w:eastAsia="Times New Roman" w:hAnsi="Times New Roman" w:cs="Times New Roman"/>
          <w:b/>
          <w:u w:val="single"/>
          <w:lang w:eastAsia="pl-PL"/>
        </w:rPr>
      </w:pPr>
    </w:p>
    <w:p w:rsidR="00C44E4F" w:rsidRPr="007558FC" w:rsidRDefault="00C44E4F" w:rsidP="001F19E2">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Realizatorem programu </w:t>
      </w:r>
      <w:proofErr w:type="spellStart"/>
      <w:r w:rsidRPr="007558FC">
        <w:rPr>
          <w:rFonts w:ascii="Times New Roman" w:eastAsia="Times New Roman" w:hAnsi="Times New Roman" w:cs="Times New Roman"/>
          <w:lang w:eastAsia="pl-PL"/>
        </w:rPr>
        <w:t>korekcyjno</w:t>
      </w:r>
      <w:proofErr w:type="spellEnd"/>
      <w:r w:rsidRPr="007558FC">
        <w:rPr>
          <w:rFonts w:ascii="Times New Roman" w:eastAsia="Times New Roman" w:hAnsi="Times New Roman" w:cs="Times New Roman"/>
          <w:lang w:eastAsia="pl-PL"/>
        </w:rPr>
        <w:t xml:space="preserve"> – edukacyjnego dla sprawców przemocy domowej jest Powiatowe Centrum Pomocy Rodzinie w  Brodnicy, którego zadaniem będzie:</w:t>
      </w:r>
    </w:p>
    <w:p w:rsidR="00C44E4F" w:rsidRPr="007558FC" w:rsidRDefault="00C44E4F" w:rsidP="001F19E2">
      <w:pPr>
        <w:spacing w:after="0"/>
        <w:rPr>
          <w:rFonts w:ascii="Times New Roman" w:eastAsia="Times New Roman" w:hAnsi="Times New Roman" w:cs="Times New Roman"/>
          <w:lang w:eastAsia="pl-PL"/>
        </w:rPr>
      </w:pPr>
    </w:p>
    <w:p w:rsidR="00A356C5" w:rsidRPr="007558FC" w:rsidRDefault="00A356C5" w:rsidP="00074D73">
      <w:pPr>
        <w:pStyle w:val="Akapitzlist"/>
        <w:numPr>
          <w:ilvl w:val="1"/>
          <w:numId w:val="11"/>
        </w:num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Nadzór nad realizacją programu</w:t>
      </w:r>
    </w:p>
    <w:p w:rsidR="00A356C5" w:rsidRPr="007558FC" w:rsidRDefault="00A356C5" w:rsidP="00074D73">
      <w:pPr>
        <w:pStyle w:val="Akapitzlist"/>
        <w:numPr>
          <w:ilvl w:val="1"/>
          <w:numId w:val="11"/>
        </w:num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Rekrutacja uczestników</w:t>
      </w:r>
    </w:p>
    <w:p w:rsidR="00A356C5" w:rsidRPr="007558FC" w:rsidRDefault="00A356C5" w:rsidP="00074D73">
      <w:pPr>
        <w:spacing w:after="0"/>
        <w:rPr>
          <w:rFonts w:ascii="Times New Roman" w:eastAsia="Times New Roman" w:hAnsi="Times New Roman" w:cs="Times New Roman"/>
          <w:lang w:eastAsia="pl-PL"/>
        </w:rPr>
      </w:pPr>
    </w:p>
    <w:p w:rsidR="00A356C5" w:rsidRPr="007558FC" w:rsidRDefault="008D5971" w:rsidP="00074D73">
      <w:pPr>
        <w:pStyle w:val="Akapitzlist"/>
        <w:numPr>
          <w:ilvl w:val="1"/>
          <w:numId w:val="11"/>
        </w:num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Obsługa finansowa programu</w:t>
      </w:r>
    </w:p>
    <w:p w:rsidR="00A356C5" w:rsidRPr="007558FC" w:rsidRDefault="00A356C5" w:rsidP="00074D73">
      <w:pPr>
        <w:pStyle w:val="Akapitzlist"/>
        <w:numPr>
          <w:ilvl w:val="1"/>
          <w:numId w:val="11"/>
        </w:num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Monitoring i ewaluacja programu</w:t>
      </w:r>
    </w:p>
    <w:p w:rsidR="00A356C5" w:rsidRPr="007558FC" w:rsidRDefault="00A356C5" w:rsidP="00A356C5">
      <w:pPr>
        <w:spacing w:after="0"/>
        <w:rPr>
          <w:rFonts w:ascii="Times New Roman" w:eastAsia="Times New Roman" w:hAnsi="Times New Roman" w:cs="Times New Roman"/>
          <w:lang w:eastAsia="pl-PL"/>
        </w:rPr>
      </w:pPr>
    </w:p>
    <w:p w:rsidR="00A356C5" w:rsidRPr="007558FC" w:rsidRDefault="00A356C5"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Nadzór i kontrolę nad realizacją programu korekcyjno-edukacyjnego sprawuje Wojewódzki Koordynator Krajowego Przeciwdziałania Przemocy w Rodzinie.</w:t>
      </w:r>
    </w:p>
    <w:p w:rsidR="00A356C5" w:rsidRPr="007558FC" w:rsidRDefault="00A356C5" w:rsidP="00A356C5">
      <w:pPr>
        <w:spacing w:after="0"/>
        <w:rPr>
          <w:rFonts w:ascii="Times New Roman" w:eastAsia="Times New Roman" w:hAnsi="Times New Roman" w:cs="Times New Roman"/>
          <w:lang w:eastAsia="pl-PL"/>
        </w:rPr>
      </w:pPr>
    </w:p>
    <w:p w:rsidR="00A356C5" w:rsidRPr="007558FC" w:rsidRDefault="003652B5" w:rsidP="00A356C5">
      <w:pPr>
        <w:spacing w:after="0"/>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VII. </w:t>
      </w:r>
      <w:r w:rsidR="00A356C5" w:rsidRPr="007558FC">
        <w:rPr>
          <w:rFonts w:ascii="Times New Roman" w:eastAsia="Times New Roman" w:hAnsi="Times New Roman" w:cs="Times New Roman"/>
          <w:b/>
          <w:u w:val="single"/>
          <w:lang w:eastAsia="pl-PL"/>
        </w:rPr>
        <w:t>Współpraca z instytucjami</w:t>
      </w:r>
    </w:p>
    <w:p w:rsidR="00A356C5" w:rsidRPr="007558FC" w:rsidRDefault="00A356C5" w:rsidP="00A356C5">
      <w:pPr>
        <w:spacing w:after="0"/>
        <w:rPr>
          <w:rFonts w:ascii="Times New Roman" w:eastAsia="Times New Roman" w:hAnsi="Times New Roman" w:cs="Times New Roman"/>
          <w:b/>
          <w:u w:val="single"/>
          <w:lang w:eastAsia="pl-PL"/>
        </w:rPr>
      </w:pPr>
    </w:p>
    <w:p w:rsidR="00A356C5" w:rsidRPr="007558FC" w:rsidRDefault="00A356C5" w:rsidP="008E4E22">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W celu </w:t>
      </w:r>
      <w:r w:rsidR="008E4E22" w:rsidRPr="007558FC">
        <w:rPr>
          <w:rFonts w:ascii="Times New Roman" w:eastAsia="Times New Roman" w:hAnsi="Times New Roman" w:cs="Times New Roman"/>
          <w:lang w:eastAsia="pl-PL"/>
        </w:rPr>
        <w:t xml:space="preserve"> </w:t>
      </w:r>
      <w:r w:rsidRPr="007558FC">
        <w:rPr>
          <w:rFonts w:ascii="Times New Roman" w:eastAsia="Times New Roman" w:hAnsi="Times New Roman" w:cs="Times New Roman"/>
          <w:lang w:eastAsia="pl-PL"/>
        </w:rPr>
        <w:t>tworzenia  grup wymagających wsparcia w postaci uczestnictwa w programie niezbędna jest współpraca</w:t>
      </w:r>
      <w:r w:rsidR="008D5971" w:rsidRPr="007558FC">
        <w:rPr>
          <w:rFonts w:ascii="Times New Roman" w:eastAsia="Times New Roman" w:hAnsi="Times New Roman" w:cs="Times New Roman"/>
          <w:lang w:eastAsia="pl-PL"/>
        </w:rPr>
        <w:t xml:space="preserve"> z</w:t>
      </w:r>
      <w:r w:rsidRPr="007558FC">
        <w:rPr>
          <w:rFonts w:ascii="Times New Roman" w:eastAsia="Times New Roman" w:hAnsi="Times New Roman" w:cs="Times New Roman"/>
          <w:lang w:eastAsia="pl-PL"/>
        </w:rPr>
        <w:t xml:space="preserve"> instytucj</w:t>
      </w:r>
      <w:r w:rsidR="001956A1" w:rsidRPr="007558FC">
        <w:rPr>
          <w:rFonts w:ascii="Times New Roman" w:eastAsia="Times New Roman" w:hAnsi="Times New Roman" w:cs="Times New Roman"/>
          <w:lang w:eastAsia="pl-PL"/>
        </w:rPr>
        <w:t>ami</w:t>
      </w:r>
      <w:r w:rsidRPr="007558FC">
        <w:rPr>
          <w:rFonts w:ascii="Times New Roman" w:eastAsia="Times New Roman" w:hAnsi="Times New Roman" w:cs="Times New Roman"/>
          <w:lang w:eastAsia="pl-PL"/>
        </w:rPr>
        <w:t xml:space="preserve"> pomocowy</w:t>
      </w:r>
      <w:r w:rsidR="001956A1" w:rsidRPr="007558FC">
        <w:rPr>
          <w:rFonts w:ascii="Times New Roman" w:eastAsia="Times New Roman" w:hAnsi="Times New Roman" w:cs="Times New Roman"/>
          <w:lang w:eastAsia="pl-PL"/>
        </w:rPr>
        <w:t>mi</w:t>
      </w:r>
      <w:r w:rsidRPr="007558FC">
        <w:rPr>
          <w:rFonts w:ascii="Times New Roman" w:eastAsia="Times New Roman" w:hAnsi="Times New Roman" w:cs="Times New Roman"/>
          <w:lang w:eastAsia="pl-PL"/>
        </w:rPr>
        <w:t xml:space="preserve"> Powiatu Brodnickiego, do których należ</w:t>
      </w:r>
      <w:r w:rsidR="001956A1" w:rsidRPr="007558FC">
        <w:rPr>
          <w:rFonts w:ascii="Times New Roman" w:eastAsia="Times New Roman" w:hAnsi="Times New Roman" w:cs="Times New Roman"/>
          <w:lang w:eastAsia="pl-PL"/>
        </w:rPr>
        <w:t>ą</w:t>
      </w:r>
      <w:r w:rsidRPr="007558FC">
        <w:rPr>
          <w:rFonts w:ascii="Times New Roman" w:eastAsia="Times New Roman" w:hAnsi="Times New Roman" w:cs="Times New Roman"/>
          <w:lang w:eastAsia="pl-PL"/>
        </w:rPr>
        <w:t xml:space="preserve"> w szczególności :</w:t>
      </w:r>
    </w:p>
    <w:p w:rsidR="00A356C5" w:rsidRPr="007558FC" w:rsidRDefault="00A356C5"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ośrodki pomocy społecznej,</w:t>
      </w:r>
    </w:p>
    <w:p w:rsidR="00A356C5" w:rsidRPr="007558FC" w:rsidRDefault="008E4E22"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 </w:t>
      </w:r>
      <w:r w:rsidR="001956A1" w:rsidRPr="007558FC">
        <w:rPr>
          <w:rFonts w:ascii="Times New Roman" w:eastAsia="Times New Roman" w:hAnsi="Times New Roman" w:cs="Times New Roman"/>
          <w:lang w:eastAsia="pl-PL"/>
        </w:rPr>
        <w:t>z</w:t>
      </w:r>
      <w:r w:rsidR="00A356C5" w:rsidRPr="007558FC">
        <w:rPr>
          <w:rFonts w:ascii="Times New Roman" w:eastAsia="Times New Roman" w:hAnsi="Times New Roman" w:cs="Times New Roman"/>
          <w:lang w:eastAsia="pl-PL"/>
        </w:rPr>
        <w:t>espoły interdyscyplinarne,</w:t>
      </w:r>
    </w:p>
    <w:p w:rsidR="00A356C5" w:rsidRPr="007558FC" w:rsidRDefault="008E4E22"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 </w:t>
      </w:r>
      <w:r w:rsidR="001956A1" w:rsidRPr="007558FC">
        <w:rPr>
          <w:rFonts w:ascii="Times New Roman" w:eastAsia="Times New Roman" w:hAnsi="Times New Roman" w:cs="Times New Roman"/>
          <w:lang w:eastAsia="pl-PL"/>
        </w:rPr>
        <w:t>s</w:t>
      </w:r>
      <w:r w:rsidR="00A356C5" w:rsidRPr="007558FC">
        <w:rPr>
          <w:rFonts w:ascii="Times New Roman" w:eastAsia="Times New Roman" w:hAnsi="Times New Roman" w:cs="Times New Roman"/>
          <w:lang w:eastAsia="pl-PL"/>
        </w:rPr>
        <w:t>ądy,</w:t>
      </w:r>
    </w:p>
    <w:p w:rsidR="008E4E22" w:rsidRPr="007558FC" w:rsidRDefault="008E4E22"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kuratorzy,</w:t>
      </w:r>
    </w:p>
    <w:p w:rsidR="008E4E22" w:rsidRPr="007558FC" w:rsidRDefault="008E4E22"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policja,</w:t>
      </w:r>
    </w:p>
    <w:p w:rsidR="008E4E22" w:rsidRPr="007558FC" w:rsidRDefault="008E4E22"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rodzina uczestników</w:t>
      </w:r>
      <w:r w:rsidR="001956A1" w:rsidRPr="007558FC">
        <w:rPr>
          <w:rFonts w:ascii="Times New Roman" w:eastAsia="Times New Roman" w:hAnsi="Times New Roman" w:cs="Times New Roman"/>
          <w:lang w:eastAsia="pl-PL"/>
        </w:rPr>
        <w:t>,</w:t>
      </w:r>
    </w:p>
    <w:p w:rsidR="008E4E22" w:rsidRPr="007558FC" w:rsidRDefault="008E4E22" w:rsidP="00A356C5">
      <w:pPr>
        <w:spacing w:after="0"/>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inne osoby i instytucje uczestniczące w sprawie</w:t>
      </w:r>
    </w:p>
    <w:p w:rsidR="001956A1" w:rsidRPr="007558FC" w:rsidRDefault="001956A1" w:rsidP="00A356C5">
      <w:pPr>
        <w:spacing w:after="0"/>
        <w:rPr>
          <w:rFonts w:ascii="Times New Roman" w:eastAsia="Times New Roman" w:hAnsi="Times New Roman" w:cs="Times New Roman"/>
          <w:lang w:eastAsia="pl-PL"/>
        </w:rPr>
      </w:pPr>
    </w:p>
    <w:p w:rsidR="001956A1" w:rsidRPr="007558FC" w:rsidRDefault="003652B5" w:rsidP="00A356C5">
      <w:pPr>
        <w:spacing w:after="0"/>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VIII. </w:t>
      </w:r>
      <w:r w:rsidR="001956A1" w:rsidRPr="007558FC">
        <w:rPr>
          <w:rFonts w:ascii="Times New Roman" w:eastAsia="Times New Roman" w:hAnsi="Times New Roman" w:cs="Times New Roman"/>
          <w:b/>
          <w:u w:val="single"/>
          <w:lang w:eastAsia="pl-PL"/>
        </w:rPr>
        <w:t>Monitoring i ewaluacja</w:t>
      </w:r>
    </w:p>
    <w:p w:rsidR="001956A1" w:rsidRPr="007558FC" w:rsidRDefault="001956A1" w:rsidP="00A356C5">
      <w:pPr>
        <w:spacing w:after="0"/>
        <w:rPr>
          <w:rFonts w:ascii="Times New Roman" w:eastAsia="Times New Roman" w:hAnsi="Times New Roman" w:cs="Times New Roman"/>
          <w:b/>
          <w:u w:val="single"/>
          <w:lang w:eastAsia="pl-PL"/>
        </w:rPr>
      </w:pPr>
    </w:p>
    <w:p w:rsidR="001956A1" w:rsidRPr="007558FC" w:rsidRDefault="007968FA" w:rsidP="007968FA">
      <w:pPr>
        <w:spacing w:after="0"/>
        <w:jc w:val="both"/>
        <w:rPr>
          <w:rFonts w:ascii="Times New Roman" w:hAnsi="Times New Roman" w:cs="Times New Roman"/>
        </w:rPr>
      </w:pPr>
      <w:r w:rsidRPr="007558FC">
        <w:rPr>
          <w:rFonts w:ascii="Times New Roman" w:hAnsi="Times New Roman" w:cs="Times New Roman"/>
        </w:rPr>
        <w:t>Przebieg i efekty oddziaływań korekcyjno-edukacyjnych wobec osób stosujących przemoc w rodzinie objęte są działaniami monitorującymi i ewaluacyjnymi prowadzonymi przez powiat lub podmioty, którym powiat zlecił realizację prowadzenia oddziaływań korekcyjno-edukacyjnych, a wyniki tych działań są wykorzystywane w pracach nad doskonaleniem i upowszechnianiem dalszych metod oddziaływań korekcyjno-edukacyjnych.</w:t>
      </w:r>
    </w:p>
    <w:p w:rsidR="00074D73" w:rsidRDefault="00074D73" w:rsidP="007968FA">
      <w:pPr>
        <w:spacing w:after="0"/>
        <w:jc w:val="both"/>
        <w:rPr>
          <w:rFonts w:ascii="Times New Roman" w:hAnsi="Times New Roman" w:cs="Times New Roman"/>
        </w:rPr>
      </w:pPr>
    </w:p>
    <w:p w:rsidR="007558FC" w:rsidRDefault="007558FC" w:rsidP="007968FA">
      <w:pPr>
        <w:spacing w:after="0"/>
        <w:jc w:val="both"/>
        <w:rPr>
          <w:rFonts w:ascii="Times New Roman" w:hAnsi="Times New Roman" w:cs="Times New Roman"/>
        </w:rPr>
      </w:pPr>
    </w:p>
    <w:p w:rsidR="007558FC" w:rsidRPr="007558FC" w:rsidRDefault="007558FC" w:rsidP="007968FA">
      <w:pPr>
        <w:spacing w:after="0"/>
        <w:jc w:val="both"/>
        <w:rPr>
          <w:rFonts w:ascii="Times New Roman" w:hAnsi="Times New Roman" w:cs="Times New Roman"/>
        </w:rPr>
      </w:pPr>
    </w:p>
    <w:p w:rsidR="00074D73" w:rsidRPr="007558FC" w:rsidRDefault="00074D73" w:rsidP="007968FA">
      <w:pPr>
        <w:spacing w:after="0"/>
        <w:jc w:val="both"/>
        <w:rPr>
          <w:rFonts w:ascii="Times New Roman" w:hAnsi="Times New Roman" w:cs="Times New Roman"/>
        </w:rPr>
      </w:pPr>
      <w:r w:rsidRPr="007558FC">
        <w:rPr>
          <w:rFonts w:ascii="Times New Roman" w:hAnsi="Times New Roman" w:cs="Times New Roman"/>
        </w:rPr>
        <w:lastRenderedPageBreak/>
        <w:t>Monitorowanie obejmie:</w:t>
      </w:r>
    </w:p>
    <w:p w:rsidR="00074D73" w:rsidRPr="007558FC" w:rsidRDefault="00074D73" w:rsidP="007968FA">
      <w:pPr>
        <w:spacing w:after="0"/>
        <w:jc w:val="both"/>
        <w:rPr>
          <w:rFonts w:ascii="Times New Roman" w:hAnsi="Times New Roman" w:cs="Times New Roman"/>
        </w:rPr>
      </w:pPr>
    </w:p>
    <w:p w:rsidR="00074D73" w:rsidRPr="007558FC" w:rsidRDefault="00074D73" w:rsidP="007968FA">
      <w:pPr>
        <w:pStyle w:val="Akapitzlist"/>
        <w:numPr>
          <w:ilvl w:val="1"/>
          <w:numId w:val="10"/>
        </w:numPr>
        <w:spacing w:after="0"/>
        <w:jc w:val="both"/>
        <w:rPr>
          <w:rFonts w:ascii="Times New Roman" w:hAnsi="Times New Roman" w:cs="Times New Roman"/>
        </w:rPr>
      </w:pPr>
      <w:r w:rsidRPr="007558FC">
        <w:rPr>
          <w:rFonts w:ascii="Times New Roman" w:hAnsi="Times New Roman" w:cs="Times New Roman"/>
        </w:rPr>
        <w:t xml:space="preserve"> przebieg odziaływań </w:t>
      </w:r>
      <w:proofErr w:type="spellStart"/>
      <w:r w:rsidRPr="007558FC">
        <w:rPr>
          <w:rFonts w:ascii="Times New Roman" w:hAnsi="Times New Roman" w:cs="Times New Roman"/>
        </w:rPr>
        <w:t>korekcyjno</w:t>
      </w:r>
      <w:proofErr w:type="spellEnd"/>
      <w:r w:rsidRPr="007558FC">
        <w:rPr>
          <w:rFonts w:ascii="Times New Roman" w:hAnsi="Times New Roman" w:cs="Times New Roman"/>
        </w:rPr>
        <w:t xml:space="preserve"> – edukacyjnego,</w:t>
      </w:r>
    </w:p>
    <w:p w:rsidR="00074D73" w:rsidRPr="007558FC" w:rsidRDefault="00074D73" w:rsidP="007968FA">
      <w:pPr>
        <w:pStyle w:val="Akapitzlist"/>
        <w:numPr>
          <w:ilvl w:val="1"/>
          <w:numId w:val="10"/>
        </w:numPr>
        <w:spacing w:after="0"/>
        <w:jc w:val="both"/>
        <w:rPr>
          <w:rFonts w:ascii="Times New Roman" w:hAnsi="Times New Roman" w:cs="Times New Roman"/>
        </w:rPr>
      </w:pPr>
      <w:r w:rsidRPr="007558FC">
        <w:rPr>
          <w:rFonts w:ascii="Times New Roman" w:hAnsi="Times New Roman" w:cs="Times New Roman"/>
        </w:rPr>
        <w:t xml:space="preserve"> zachowanie uczestników programu wobec członków rodziny w trakcie trwania programu,</w:t>
      </w:r>
    </w:p>
    <w:p w:rsidR="00074D73" w:rsidRPr="007558FC" w:rsidRDefault="00074D73" w:rsidP="003652B5">
      <w:pPr>
        <w:pStyle w:val="Akapitzlist"/>
        <w:numPr>
          <w:ilvl w:val="1"/>
          <w:numId w:val="10"/>
        </w:numPr>
        <w:spacing w:after="0"/>
        <w:jc w:val="both"/>
        <w:rPr>
          <w:rFonts w:ascii="Times New Roman" w:eastAsia="Times New Roman" w:hAnsi="Times New Roman" w:cs="Times New Roman"/>
          <w:b/>
          <w:u w:val="single"/>
          <w:lang w:eastAsia="pl-PL"/>
        </w:rPr>
      </w:pPr>
      <w:r w:rsidRPr="007558FC">
        <w:rPr>
          <w:rFonts w:ascii="Times New Roman" w:hAnsi="Times New Roman" w:cs="Times New Roman"/>
        </w:rPr>
        <w:t xml:space="preserve"> zachowanie związane z przemocą u osób uczestniczących w programie do 3 lat po jego zakończeniu</w:t>
      </w:r>
    </w:p>
    <w:p w:rsidR="00074D73" w:rsidRPr="007558FC" w:rsidRDefault="00074D73" w:rsidP="00074D73">
      <w:pPr>
        <w:spacing w:after="0"/>
        <w:jc w:val="both"/>
        <w:rPr>
          <w:rFonts w:ascii="Times New Roman" w:eastAsia="Times New Roman" w:hAnsi="Times New Roman" w:cs="Times New Roman"/>
          <w:b/>
          <w:u w:val="single"/>
          <w:lang w:eastAsia="pl-PL"/>
        </w:rPr>
      </w:pPr>
    </w:p>
    <w:p w:rsidR="00074D73" w:rsidRPr="007558FC" w:rsidRDefault="00074D73" w:rsidP="00074D73">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Pkt 1 i 2 realizować  będą osoby prowadzące program poprzez ankiety i obserwację uczestników, natomiast pkt 3 monitoringu realizator programu.</w:t>
      </w:r>
    </w:p>
    <w:p w:rsidR="00074D73" w:rsidRPr="007558FC" w:rsidRDefault="00074D73" w:rsidP="00074D73">
      <w:pPr>
        <w:spacing w:after="0"/>
        <w:jc w:val="both"/>
        <w:rPr>
          <w:rFonts w:ascii="Times New Roman" w:eastAsia="Times New Roman" w:hAnsi="Times New Roman" w:cs="Times New Roman"/>
          <w:lang w:eastAsia="pl-PL"/>
        </w:rPr>
      </w:pPr>
    </w:p>
    <w:p w:rsidR="008B45B3" w:rsidRPr="007558FC" w:rsidRDefault="008B45B3" w:rsidP="00074D73">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Celem monitoringu jest sprawdzenie czy zaplanowane działania w końcowym efekcie są użyteczne dla odbiorców, a przede wszystkim dla członków ich rodzin.</w:t>
      </w:r>
    </w:p>
    <w:p w:rsidR="00BE443F" w:rsidRPr="007558FC" w:rsidRDefault="008B45B3" w:rsidP="00074D73">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Do oceny skuteczności </w:t>
      </w:r>
      <w:r w:rsidR="00BE443F" w:rsidRPr="007558FC">
        <w:rPr>
          <w:rFonts w:ascii="Times New Roman" w:eastAsia="Times New Roman" w:hAnsi="Times New Roman" w:cs="Times New Roman"/>
          <w:lang w:eastAsia="pl-PL"/>
        </w:rPr>
        <w:t>niezbędna</w:t>
      </w:r>
      <w:r w:rsidRPr="007558FC">
        <w:rPr>
          <w:rFonts w:ascii="Times New Roman" w:eastAsia="Times New Roman" w:hAnsi="Times New Roman" w:cs="Times New Roman"/>
          <w:lang w:eastAsia="pl-PL"/>
        </w:rPr>
        <w:t xml:space="preserve"> jest współpraca </w:t>
      </w:r>
      <w:r w:rsidR="00BE443F" w:rsidRPr="007558FC">
        <w:rPr>
          <w:rFonts w:ascii="Times New Roman" w:eastAsia="Times New Roman" w:hAnsi="Times New Roman" w:cs="Times New Roman"/>
          <w:lang w:eastAsia="pl-PL"/>
        </w:rPr>
        <w:t>z instytucjami zaangażowanymi w sprawy przemocy w rodzinie wymienionymi powyżej</w:t>
      </w:r>
      <w:r w:rsidR="008D5971" w:rsidRPr="007558FC">
        <w:rPr>
          <w:rFonts w:ascii="Times New Roman" w:eastAsia="Times New Roman" w:hAnsi="Times New Roman" w:cs="Times New Roman"/>
          <w:lang w:eastAsia="pl-PL"/>
        </w:rPr>
        <w:t>,</w:t>
      </w:r>
      <w:r w:rsidR="00BE443F" w:rsidRPr="007558FC">
        <w:rPr>
          <w:rFonts w:ascii="Times New Roman" w:eastAsia="Times New Roman" w:hAnsi="Times New Roman" w:cs="Times New Roman"/>
          <w:lang w:eastAsia="pl-PL"/>
        </w:rPr>
        <w:t xml:space="preserve"> realizującymi programy przeciwdziałania przemocy w rodzinie i ochrony ofiar przemocy w rodzinie.</w:t>
      </w:r>
    </w:p>
    <w:p w:rsidR="00BE443F" w:rsidRPr="007558FC" w:rsidRDefault="00BE443F" w:rsidP="00074D73">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Ewaluacja programu obejmuje uzyskanie danych takich jak:</w:t>
      </w:r>
    </w:p>
    <w:p w:rsidR="00BE443F" w:rsidRPr="007558FC" w:rsidRDefault="00BE443F" w:rsidP="00BE443F">
      <w:pPr>
        <w:pStyle w:val="Akapitzlist"/>
        <w:numPr>
          <w:ilvl w:val="0"/>
          <w:numId w:val="14"/>
        </w:num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Ile osób rozpoczęło program, a ile ukończyło,</w:t>
      </w:r>
    </w:p>
    <w:p w:rsidR="00BE443F" w:rsidRPr="007558FC" w:rsidRDefault="00BE443F" w:rsidP="00BE443F">
      <w:pPr>
        <w:pStyle w:val="Akapitzlist"/>
        <w:numPr>
          <w:ilvl w:val="0"/>
          <w:numId w:val="14"/>
        </w:num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Czy udział w programie przyczynił się do zatrzymania przemocy w rodzinie,</w:t>
      </w:r>
    </w:p>
    <w:p w:rsidR="00BE443F" w:rsidRPr="007558FC" w:rsidRDefault="00BE443F" w:rsidP="00BE443F">
      <w:pPr>
        <w:pStyle w:val="Akapitzlist"/>
        <w:numPr>
          <w:ilvl w:val="0"/>
          <w:numId w:val="14"/>
        </w:num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Czy w trakcie trwania programu uczestnicy zmienili swoje zachowania,</w:t>
      </w:r>
    </w:p>
    <w:p w:rsidR="00BE443F" w:rsidRPr="007558FC" w:rsidRDefault="00BE443F" w:rsidP="00BE443F">
      <w:pPr>
        <w:pStyle w:val="Akapitzlist"/>
        <w:numPr>
          <w:ilvl w:val="0"/>
          <w:numId w:val="14"/>
        </w:num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Czy uczestnicy programu korzystali z proponowanych rozwiązań,</w:t>
      </w:r>
    </w:p>
    <w:p w:rsidR="005D1CCB" w:rsidRPr="007558FC" w:rsidRDefault="00BE443F" w:rsidP="005D1CCB">
      <w:pPr>
        <w:pStyle w:val="Akapitzlist"/>
        <w:numPr>
          <w:ilvl w:val="0"/>
          <w:numId w:val="14"/>
        </w:num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Ocena jakości prowadzonych zajęć – sposób prowadzenia, osobista korzyść z uczestnictwa w programie, przydatność informacji</w:t>
      </w:r>
    </w:p>
    <w:p w:rsidR="00BE443F" w:rsidRPr="007558FC" w:rsidRDefault="00BE443F" w:rsidP="00BE443F">
      <w:pPr>
        <w:pStyle w:val="Akapitzlist"/>
        <w:spacing w:after="0"/>
        <w:jc w:val="both"/>
        <w:rPr>
          <w:rFonts w:ascii="Times New Roman" w:eastAsia="Times New Roman" w:hAnsi="Times New Roman" w:cs="Times New Roman"/>
          <w:lang w:eastAsia="pl-PL"/>
        </w:rPr>
      </w:pPr>
    </w:p>
    <w:p w:rsidR="00BE443F" w:rsidRPr="007558FC" w:rsidRDefault="003652B5" w:rsidP="00BE443F">
      <w:pPr>
        <w:spacing w:after="0"/>
        <w:jc w:val="both"/>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IX. </w:t>
      </w:r>
      <w:r w:rsidR="00BE443F" w:rsidRPr="007558FC">
        <w:rPr>
          <w:rFonts w:ascii="Times New Roman" w:eastAsia="Times New Roman" w:hAnsi="Times New Roman" w:cs="Times New Roman"/>
          <w:b/>
          <w:u w:val="single"/>
          <w:lang w:eastAsia="pl-PL"/>
        </w:rPr>
        <w:t>Czas i miejsce realizacji programu</w:t>
      </w:r>
    </w:p>
    <w:p w:rsidR="00BE443F" w:rsidRPr="007558FC" w:rsidRDefault="00BE443F" w:rsidP="00BE443F">
      <w:pPr>
        <w:spacing w:after="0"/>
        <w:jc w:val="both"/>
        <w:rPr>
          <w:rFonts w:ascii="Times New Roman" w:eastAsia="Times New Roman" w:hAnsi="Times New Roman" w:cs="Times New Roman"/>
          <w:lang w:eastAsia="pl-PL"/>
        </w:rPr>
      </w:pPr>
    </w:p>
    <w:p w:rsidR="006C6EAE" w:rsidRPr="007558FC" w:rsidRDefault="00BE443F" w:rsidP="00BE443F">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Uruchomienie programu w danym roku będzie zależne od liczby  osób   skierowanych i wytycznych wojewody w tym zakresie.</w:t>
      </w:r>
      <w:r w:rsidR="006C6EAE" w:rsidRPr="007558FC">
        <w:rPr>
          <w:rFonts w:ascii="Times New Roman" w:eastAsia="Times New Roman" w:hAnsi="Times New Roman" w:cs="Times New Roman"/>
          <w:lang w:eastAsia="pl-PL"/>
        </w:rPr>
        <w:t xml:space="preserve"> </w:t>
      </w:r>
    </w:p>
    <w:p w:rsidR="00652C16" w:rsidRPr="007558FC" w:rsidRDefault="006C6EAE" w:rsidP="006C6EAE">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Program </w:t>
      </w:r>
      <w:proofErr w:type="spellStart"/>
      <w:r w:rsidRPr="007558FC">
        <w:rPr>
          <w:rFonts w:ascii="Times New Roman" w:eastAsia="Times New Roman" w:hAnsi="Times New Roman" w:cs="Times New Roman"/>
          <w:lang w:eastAsia="pl-PL"/>
        </w:rPr>
        <w:t>korekcyjno</w:t>
      </w:r>
      <w:proofErr w:type="spellEnd"/>
      <w:r w:rsidRPr="007558FC">
        <w:rPr>
          <w:rFonts w:ascii="Times New Roman" w:eastAsia="Times New Roman" w:hAnsi="Times New Roman" w:cs="Times New Roman"/>
          <w:lang w:eastAsia="pl-PL"/>
        </w:rPr>
        <w:t xml:space="preserve"> - edukacyjny realizowany będzie  na terenie Powiatu Brodnickiego w wynajętym lokalu przez realizatora w ramach otrzymanej dotacji.</w:t>
      </w:r>
    </w:p>
    <w:p w:rsidR="006C6EAE" w:rsidRPr="007558FC" w:rsidRDefault="006C6EAE" w:rsidP="006C6EAE">
      <w:pPr>
        <w:spacing w:after="0"/>
        <w:jc w:val="both"/>
        <w:rPr>
          <w:rFonts w:ascii="Times New Roman" w:eastAsia="Times New Roman" w:hAnsi="Times New Roman" w:cs="Times New Roman"/>
          <w:lang w:eastAsia="pl-PL"/>
        </w:rPr>
      </w:pPr>
    </w:p>
    <w:p w:rsidR="006C6EAE" w:rsidRPr="007558FC" w:rsidRDefault="003652B5" w:rsidP="006C6EAE">
      <w:pPr>
        <w:spacing w:after="0"/>
        <w:jc w:val="both"/>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X. </w:t>
      </w:r>
      <w:r w:rsidR="006C6EAE" w:rsidRPr="007558FC">
        <w:rPr>
          <w:rFonts w:ascii="Times New Roman" w:eastAsia="Times New Roman" w:hAnsi="Times New Roman" w:cs="Times New Roman"/>
          <w:b/>
          <w:u w:val="single"/>
          <w:lang w:eastAsia="pl-PL"/>
        </w:rPr>
        <w:t>Sprawozdawczość i finansowanie</w:t>
      </w:r>
    </w:p>
    <w:p w:rsidR="006C6EAE" w:rsidRPr="007558FC" w:rsidRDefault="006C6EAE" w:rsidP="006C6EAE">
      <w:pPr>
        <w:spacing w:after="0"/>
        <w:jc w:val="both"/>
        <w:rPr>
          <w:rFonts w:ascii="Times New Roman" w:hAnsi="Times New Roman" w:cs="Times New Roman"/>
          <w:b/>
          <w:color w:val="000000"/>
        </w:rPr>
      </w:pPr>
    </w:p>
    <w:p w:rsidR="00780C39" w:rsidRPr="007558FC" w:rsidRDefault="006C6EAE" w:rsidP="003652B5">
      <w:pPr>
        <w:spacing w:after="0"/>
        <w:jc w:val="both"/>
        <w:rPr>
          <w:rFonts w:ascii="Times New Roman" w:hAnsi="Times New Roman" w:cs="Times New Roman"/>
          <w:color w:val="000000"/>
        </w:rPr>
      </w:pPr>
      <w:r w:rsidRPr="007558FC">
        <w:rPr>
          <w:rFonts w:ascii="Times New Roman" w:hAnsi="Times New Roman" w:cs="Times New Roman"/>
          <w:color w:val="000000"/>
        </w:rPr>
        <w:t>Sprawozda</w:t>
      </w:r>
      <w:r w:rsidR="00780C39" w:rsidRPr="007558FC">
        <w:rPr>
          <w:rFonts w:ascii="Times New Roman" w:hAnsi="Times New Roman" w:cs="Times New Roman"/>
          <w:color w:val="000000"/>
        </w:rPr>
        <w:t>nia</w:t>
      </w:r>
      <w:r w:rsidRPr="007558FC">
        <w:rPr>
          <w:rFonts w:ascii="Times New Roman" w:hAnsi="Times New Roman" w:cs="Times New Roman"/>
          <w:color w:val="000000"/>
        </w:rPr>
        <w:t xml:space="preserve"> z realizacji</w:t>
      </w:r>
      <w:r w:rsidR="00780C39" w:rsidRPr="007558FC">
        <w:rPr>
          <w:rFonts w:ascii="Times New Roman" w:hAnsi="Times New Roman" w:cs="Times New Roman"/>
          <w:color w:val="000000"/>
        </w:rPr>
        <w:t xml:space="preserve"> programu będą przekazywane </w:t>
      </w:r>
      <w:r w:rsidR="002926B5" w:rsidRPr="007558FC">
        <w:rPr>
          <w:rFonts w:ascii="Times New Roman" w:hAnsi="Times New Roman" w:cs="Times New Roman"/>
          <w:color w:val="000000"/>
        </w:rPr>
        <w:t>W</w:t>
      </w:r>
      <w:r w:rsidR="00780C39" w:rsidRPr="007558FC">
        <w:rPr>
          <w:rFonts w:ascii="Times New Roman" w:hAnsi="Times New Roman" w:cs="Times New Roman"/>
          <w:color w:val="000000"/>
        </w:rPr>
        <w:t xml:space="preserve">ojewodzie </w:t>
      </w:r>
      <w:r w:rsidR="002926B5" w:rsidRPr="007558FC">
        <w:rPr>
          <w:rFonts w:ascii="Times New Roman" w:hAnsi="Times New Roman" w:cs="Times New Roman"/>
          <w:color w:val="000000"/>
        </w:rPr>
        <w:t>K</w:t>
      </w:r>
      <w:r w:rsidR="00780C39" w:rsidRPr="007558FC">
        <w:rPr>
          <w:rFonts w:ascii="Times New Roman" w:hAnsi="Times New Roman" w:cs="Times New Roman"/>
          <w:color w:val="000000"/>
        </w:rPr>
        <w:t>ujawsko –</w:t>
      </w:r>
      <w:r w:rsidR="002926B5" w:rsidRPr="007558FC">
        <w:rPr>
          <w:rFonts w:ascii="Times New Roman" w:hAnsi="Times New Roman" w:cs="Times New Roman"/>
          <w:color w:val="000000"/>
        </w:rPr>
        <w:t xml:space="preserve"> P</w:t>
      </w:r>
      <w:r w:rsidR="00780C39" w:rsidRPr="007558FC">
        <w:rPr>
          <w:rFonts w:ascii="Times New Roman" w:hAnsi="Times New Roman" w:cs="Times New Roman"/>
          <w:color w:val="000000"/>
        </w:rPr>
        <w:t>omorskiemu zgodnie z zaleceniami oraz radzie powiatu łącznie ze sprawozdaniem z działalności.</w:t>
      </w:r>
    </w:p>
    <w:p w:rsidR="006C6EAE" w:rsidRPr="007558FC" w:rsidRDefault="00780C39" w:rsidP="003652B5">
      <w:pPr>
        <w:spacing w:after="0"/>
        <w:jc w:val="both"/>
        <w:rPr>
          <w:rFonts w:ascii="Times New Roman" w:hAnsi="Times New Roman" w:cs="Times New Roman"/>
          <w:color w:val="000000"/>
        </w:rPr>
      </w:pPr>
      <w:r w:rsidRPr="007558FC">
        <w:rPr>
          <w:rFonts w:ascii="Times New Roman" w:hAnsi="Times New Roman" w:cs="Times New Roman"/>
          <w:color w:val="000000"/>
        </w:rPr>
        <w:t>Program finansowany jest z dotacji  budżetu państwa – art. 6 ust. 5 ustawy z dnia 29 lipca  2005 r. o przeciwdziałaniu przemocy w rodzinie.</w:t>
      </w:r>
    </w:p>
    <w:p w:rsidR="00F06CB3" w:rsidRPr="007558FC" w:rsidRDefault="00F06CB3" w:rsidP="00780C39">
      <w:pPr>
        <w:spacing w:after="0"/>
        <w:rPr>
          <w:rFonts w:ascii="Times New Roman" w:hAnsi="Times New Roman" w:cs="Times New Roman"/>
          <w:color w:val="000000"/>
        </w:rPr>
      </w:pPr>
    </w:p>
    <w:p w:rsidR="005D1CCB" w:rsidRPr="007558FC" w:rsidRDefault="003652B5" w:rsidP="00780C39">
      <w:pPr>
        <w:spacing w:after="0"/>
        <w:rPr>
          <w:rFonts w:ascii="Times New Roman" w:hAnsi="Times New Roman" w:cs="Times New Roman"/>
          <w:b/>
          <w:color w:val="000000"/>
          <w:u w:val="single"/>
        </w:rPr>
      </w:pPr>
      <w:r w:rsidRPr="007558FC">
        <w:rPr>
          <w:rFonts w:ascii="Times New Roman" w:hAnsi="Times New Roman" w:cs="Times New Roman"/>
          <w:b/>
          <w:color w:val="000000"/>
          <w:u w:val="single"/>
        </w:rPr>
        <w:t xml:space="preserve">XI. </w:t>
      </w:r>
      <w:r w:rsidR="005D1CCB" w:rsidRPr="007558FC">
        <w:rPr>
          <w:rFonts w:ascii="Times New Roman" w:hAnsi="Times New Roman" w:cs="Times New Roman"/>
          <w:b/>
          <w:color w:val="000000"/>
          <w:u w:val="single"/>
        </w:rPr>
        <w:t>Wskaźniki</w:t>
      </w:r>
      <w:r w:rsidR="00F06CB3" w:rsidRPr="007558FC">
        <w:rPr>
          <w:rFonts w:ascii="Times New Roman" w:hAnsi="Times New Roman" w:cs="Times New Roman"/>
          <w:b/>
          <w:color w:val="000000"/>
          <w:u w:val="single"/>
        </w:rPr>
        <w:t xml:space="preserve"> oceny</w:t>
      </w:r>
      <w:r w:rsidR="005D1CCB" w:rsidRPr="007558FC">
        <w:rPr>
          <w:rFonts w:ascii="Times New Roman" w:hAnsi="Times New Roman" w:cs="Times New Roman"/>
          <w:b/>
          <w:color w:val="000000"/>
          <w:u w:val="single"/>
        </w:rPr>
        <w:t xml:space="preserve"> programu</w:t>
      </w:r>
    </w:p>
    <w:p w:rsidR="00F06CB3" w:rsidRPr="007558FC" w:rsidRDefault="00F06CB3" w:rsidP="00780C39">
      <w:pPr>
        <w:spacing w:after="0"/>
        <w:rPr>
          <w:rFonts w:ascii="Times New Roman" w:hAnsi="Times New Roman" w:cs="Times New Roman"/>
          <w:b/>
          <w:color w:val="000000"/>
          <w:u w:val="single"/>
        </w:rPr>
      </w:pPr>
    </w:p>
    <w:p w:rsidR="00F06CB3" w:rsidRPr="007558FC" w:rsidRDefault="00F06CB3" w:rsidP="00F06CB3">
      <w:pPr>
        <w:pStyle w:val="Akapitzlist"/>
        <w:numPr>
          <w:ilvl w:val="1"/>
          <w:numId w:val="8"/>
        </w:numPr>
        <w:spacing w:after="0"/>
        <w:rPr>
          <w:rFonts w:ascii="Times New Roman" w:hAnsi="Times New Roman" w:cs="Times New Roman"/>
          <w:color w:val="000000"/>
        </w:rPr>
      </w:pPr>
      <w:r w:rsidRPr="007558FC">
        <w:rPr>
          <w:rFonts w:ascii="Times New Roman" w:hAnsi="Times New Roman" w:cs="Times New Roman"/>
          <w:color w:val="000000"/>
        </w:rPr>
        <w:t xml:space="preserve">Liczba osób, </w:t>
      </w:r>
      <w:r w:rsidR="003652B5" w:rsidRPr="007558FC">
        <w:rPr>
          <w:rFonts w:ascii="Times New Roman" w:hAnsi="Times New Roman" w:cs="Times New Roman"/>
          <w:color w:val="000000"/>
        </w:rPr>
        <w:t>które rozpoczęły program,</w:t>
      </w:r>
    </w:p>
    <w:p w:rsidR="003652B5" w:rsidRPr="007558FC" w:rsidRDefault="003652B5" w:rsidP="00F06CB3">
      <w:pPr>
        <w:pStyle w:val="Akapitzlist"/>
        <w:numPr>
          <w:ilvl w:val="1"/>
          <w:numId w:val="8"/>
        </w:numPr>
        <w:spacing w:after="0"/>
        <w:rPr>
          <w:rFonts w:ascii="Times New Roman" w:hAnsi="Times New Roman" w:cs="Times New Roman"/>
          <w:color w:val="000000"/>
        </w:rPr>
      </w:pPr>
      <w:r w:rsidRPr="007558FC">
        <w:rPr>
          <w:rFonts w:ascii="Times New Roman" w:hAnsi="Times New Roman" w:cs="Times New Roman"/>
          <w:color w:val="000000"/>
        </w:rPr>
        <w:t>Liczba osób, które przerwały program,</w:t>
      </w:r>
    </w:p>
    <w:p w:rsidR="003652B5" w:rsidRPr="007558FC" w:rsidRDefault="003652B5" w:rsidP="00F06CB3">
      <w:pPr>
        <w:pStyle w:val="Akapitzlist"/>
        <w:numPr>
          <w:ilvl w:val="1"/>
          <w:numId w:val="8"/>
        </w:numPr>
        <w:spacing w:after="0"/>
        <w:rPr>
          <w:rFonts w:ascii="Times New Roman" w:hAnsi="Times New Roman" w:cs="Times New Roman"/>
          <w:color w:val="000000"/>
        </w:rPr>
      </w:pPr>
      <w:r w:rsidRPr="007558FC">
        <w:rPr>
          <w:rFonts w:ascii="Times New Roman" w:hAnsi="Times New Roman" w:cs="Times New Roman"/>
          <w:color w:val="000000"/>
        </w:rPr>
        <w:t>Liczba osób, które ukończyły program,</w:t>
      </w:r>
    </w:p>
    <w:p w:rsidR="003652B5" w:rsidRPr="007558FC" w:rsidRDefault="003652B5" w:rsidP="00F06CB3">
      <w:pPr>
        <w:pStyle w:val="Akapitzlist"/>
        <w:numPr>
          <w:ilvl w:val="1"/>
          <w:numId w:val="8"/>
        </w:numPr>
        <w:spacing w:after="0"/>
        <w:rPr>
          <w:rFonts w:ascii="Times New Roman" w:hAnsi="Times New Roman" w:cs="Times New Roman"/>
          <w:color w:val="000000"/>
        </w:rPr>
      </w:pPr>
      <w:r w:rsidRPr="007558FC">
        <w:rPr>
          <w:rFonts w:ascii="Times New Roman" w:hAnsi="Times New Roman" w:cs="Times New Roman"/>
          <w:color w:val="000000"/>
        </w:rPr>
        <w:t xml:space="preserve">Liczba osób, które ukończyły program i ponownie dopuściły się zachowania </w:t>
      </w:r>
      <w:proofErr w:type="spellStart"/>
      <w:r w:rsidRPr="007558FC">
        <w:rPr>
          <w:rFonts w:ascii="Times New Roman" w:hAnsi="Times New Roman" w:cs="Times New Roman"/>
          <w:color w:val="000000"/>
        </w:rPr>
        <w:t>przemocowego</w:t>
      </w:r>
      <w:proofErr w:type="spellEnd"/>
    </w:p>
    <w:p w:rsidR="00E34CCF" w:rsidRPr="007558FC" w:rsidRDefault="00E34CCF" w:rsidP="00780C39">
      <w:pPr>
        <w:spacing w:after="0"/>
        <w:rPr>
          <w:rFonts w:ascii="Times New Roman" w:hAnsi="Times New Roman" w:cs="Times New Roman"/>
          <w:color w:val="000000"/>
        </w:rPr>
      </w:pPr>
    </w:p>
    <w:p w:rsidR="007558FC" w:rsidRDefault="007558FC" w:rsidP="00780C39">
      <w:pPr>
        <w:spacing w:after="0"/>
        <w:rPr>
          <w:rFonts w:ascii="Times New Roman" w:hAnsi="Times New Roman" w:cs="Times New Roman"/>
          <w:b/>
          <w:color w:val="000000"/>
          <w:u w:val="single"/>
        </w:rPr>
      </w:pPr>
    </w:p>
    <w:p w:rsidR="007558FC" w:rsidRDefault="007558FC" w:rsidP="00780C39">
      <w:pPr>
        <w:spacing w:after="0"/>
        <w:rPr>
          <w:rFonts w:ascii="Times New Roman" w:hAnsi="Times New Roman" w:cs="Times New Roman"/>
          <w:b/>
          <w:color w:val="000000"/>
          <w:u w:val="single"/>
        </w:rPr>
      </w:pPr>
    </w:p>
    <w:p w:rsidR="007558FC" w:rsidRDefault="007558FC" w:rsidP="00780C39">
      <w:pPr>
        <w:spacing w:after="0"/>
        <w:rPr>
          <w:rFonts w:ascii="Times New Roman" w:hAnsi="Times New Roman" w:cs="Times New Roman"/>
          <w:b/>
          <w:color w:val="000000"/>
          <w:u w:val="single"/>
        </w:rPr>
      </w:pPr>
    </w:p>
    <w:p w:rsidR="00E34CCF" w:rsidRPr="007558FC" w:rsidRDefault="003652B5" w:rsidP="00780C39">
      <w:pPr>
        <w:spacing w:after="0"/>
        <w:rPr>
          <w:rFonts w:ascii="Times New Roman" w:hAnsi="Times New Roman" w:cs="Times New Roman"/>
          <w:b/>
          <w:color w:val="000000"/>
          <w:u w:val="single"/>
        </w:rPr>
      </w:pPr>
      <w:r w:rsidRPr="007558FC">
        <w:rPr>
          <w:rFonts w:ascii="Times New Roman" w:hAnsi="Times New Roman" w:cs="Times New Roman"/>
          <w:b/>
          <w:color w:val="000000"/>
          <w:u w:val="single"/>
        </w:rPr>
        <w:lastRenderedPageBreak/>
        <w:t xml:space="preserve">XII. </w:t>
      </w:r>
      <w:r w:rsidR="00E34CCF" w:rsidRPr="007558FC">
        <w:rPr>
          <w:rFonts w:ascii="Times New Roman" w:hAnsi="Times New Roman" w:cs="Times New Roman"/>
          <w:b/>
          <w:color w:val="000000"/>
          <w:u w:val="single"/>
        </w:rPr>
        <w:t>Zagrożenia w realizacji programu.</w:t>
      </w:r>
    </w:p>
    <w:p w:rsidR="00E34CCF" w:rsidRPr="007558FC" w:rsidRDefault="00E34CCF" w:rsidP="00780C39">
      <w:pPr>
        <w:spacing w:after="0"/>
        <w:rPr>
          <w:rFonts w:ascii="Times New Roman" w:hAnsi="Times New Roman" w:cs="Times New Roman"/>
          <w:b/>
          <w:color w:val="000000"/>
          <w:u w:val="single"/>
        </w:rPr>
      </w:pPr>
    </w:p>
    <w:p w:rsidR="00E34CCF" w:rsidRPr="007558FC" w:rsidRDefault="00E34CCF" w:rsidP="003652B5">
      <w:pPr>
        <w:spacing w:after="0"/>
        <w:jc w:val="both"/>
        <w:rPr>
          <w:rFonts w:ascii="Times New Roman" w:hAnsi="Times New Roman" w:cs="Times New Roman"/>
          <w:color w:val="000000"/>
        </w:rPr>
      </w:pPr>
      <w:r w:rsidRPr="007558FC">
        <w:rPr>
          <w:rFonts w:ascii="Times New Roman" w:hAnsi="Times New Roman" w:cs="Times New Roman"/>
          <w:color w:val="000000"/>
        </w:rPr>
        <w:t xml:space="preserve">Ścisła i umiejętna współpraca instytucji i organizacji działających na rzecz przeciwdziałania przemocy w rodzinie  zmniejszy </w:t>
      </w:r>
      <w:r w:rsidR="001E60EF" w:rsidRPr="007558FC">
        <w:rPr>
          <w:rFonts w:ascii="Times New Roman" w:hAnsi="Times New Roman" w:cs="Times New Roman"/>
          <w:color w:val="000000"/>
        </w:rPr>
        <w:t>ryzyko</w:t>
      </w:r>
      <w:r w:rsidRPr="007558FC">
        <w:rPr>
          <w:rFonts w:ascii="Times New Roman" w:hAnsi="Times New Roman" w:cs="Times New Roman"/>
          <w:color w:val="000000"/>
        </w:rPr>
        <w:t xml:space="preserve"> niepowodzenia w realizacji programu. Innym czynnikiem zniwelowania ryzyka jest dobór wykwalifikowanej kadry prowadzących zajęcia.</w:t>
      </w:r>
    </w:p>
    <w:p w:rsidR="008D5971" w:rsidRPr="007558FC" w:rsidRDefault="008D5971" w:rsidP="00780C39">
      <w:pPr>
        <w:spacing w:after="0"/>
        <w:rPr>
          <w:rFonts w:ascii="Times New Roman" w:hAnsi="Times New Roman" w:cs="Times New Roman"/>
          <w:color w:val="000000"/>
        </w:rPr>
      </w:pP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Niestety istnieją zagrożenia, na które realizator program</w:t>
      </w:r>
      <w:r w:rsidR="008D5971" w:rsidRPr="007558FC">
        <w:rPr>
          <w:rFonts w:ascii="Times New Roman" w:hAnsi="Times New Roman" w:cs="Times New Roman"/>
          <w:color w:val="000000"/>
        </w:rPr>
        <w:t>u</w:t>
      </w:r>
      <w:r w:rsidRPr="007558FC">
        <w:rPr>
          <w:rFonts w:ascii="Times New Roman" w:hAnsi="Times New Roman" w:cs="Times New Roman"/>
          <w:color w:val="000000"/>
        </w:rPr>
        <w:t xml:space="preserve"> nie ma wpływu</w:t>
      </w:r>
      <w:r w:rsidR="008D5971" w:rsidRPr="007558FC">
        <w:rPr>
          <w:rFonts w:ascii="Times New Roman" w:hAnsi="Times New Roman" w:cs="Times New Roman"/>
          <w:color w:val="000000"/>
        </w:rPr>
        <w:t>,</w:t>
      </w:r>
      <w:r w:rsidRPr="007558FC">
        <w:rPr>
          <w:rFonts w:ascii="Times New Roman" w:hAnsi="Times New Roman" w:cs="Times New Roman"/>
          <w:color w:val="000000"/>
        </w:rPr>
        <w:t xml:space="preserve"> do nich można zaliczyć:</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brak środków na realizację programu,</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brak orzeczeń sądowych zobowiązujących sprawców do uczestnictwa w programie,</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Niechęć instytucji do kierowania sprawców,</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kierowanie osób do programu, które nie s</w:t>
      </w:r>
      <w:r w:rsidR="00574279">
        <w:rPr>
          <w:rFonts w:ascii="Times New Roman" w:hAnsi="Times New Roman" w:cs="Times New Roman"/>
          <w:color w:val="000000"/>
        </w:rPr>
        <w:t>ą</w:t>
      </w:r>
      <w:r w:rsidRPr="007558FC">
        <w:rPr>
          <w:rFonts w:ascii="Times New Roman" w:hAnsi="Times New Roman" w:cs="Times New Roman"/>
          <w:color w:val="000000"/>
        </w:rPr>
        <w:t xml:space="preserve"> zmotywowane,</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brak dostatecznego zainteresowania adresatów programu,</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uzależnienia,</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brak wiary w skuteczność nowych rozwiązań,</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xml:space="preserve">- niechęć sprawców do regularnego uczestnictwa w programie, </w:t>
      </w:r>
    </w:p>
    <w:p w:rsidR="00E34CCF" w:rsidRPr="007558FC" w:rsidRDefault="00E34CCF" w:rsidP="00780C39">
      <w:pPr>
        <w:spacing w:after="0"/>
        <w:rPr>
          <w:rFonts w:ascii="Times New Roman" w:hAnsi="Times New Roman" w:cs="Times New Roman"/>
          <w:color w:val="000000"/>
        </w:rPr>
      </w:pPr>
      <w:r w:rsidRPr="007558FC">
        <w:rPr>
          <w:rFonts w:ascii="Times New Roman" w:hAnsi="Times New Roman" w:cs="Times New Roman"/>
          <w:color w:val="000000"/>
        </w:rPr>
        <w:t>- brak współpracy instytucji, które kierowały osoby do programu</w:t>
      </w:r>
    </w:p>
    <w:p w:rsidR="001E60EF" w:rsidRPr="007558FC" w:rsidRDefault="001E60EF" w:rsidP="00780C39">
      <w:pPr>
        <w:spacing w:after="0"/>
        <w:rPr>
          <w:rFonts w:ascii="Times New Roman" w:hAnsi="Times New Roman" w:cs="Times New Roman"/>
          <w:color w:val="000000"/>
        </w:rPr>
      </w:pPr>
    </w:p>
    <w:p w:rsidR="001E60EF" w:rsidRPr="007558FC" w:rsidRDefault="003652B5" w:rsidP="001E60EF">
      <w:pPr>
        <w:spacing w:after="0"/>
        <w:rPr>
          <w:rFonts w:ascii="Times New Roman" w:eastAsia="Times New Roman" w:hAnsi="Times New Roman" w:cs="Times New Roman"/>
          <w:b/>
          <w:u w:val="single"/>
          <w:lang w:eastAsia="pl-PL"/>
        </w:rPr>
      </w:pPr>
      <w:r w:rsidRPr="007558FC">
        <w:rPr>
          <w:rFonts w:ascii="Times New Roman" w:eastAsia="Times New Roman" w:hAnsi="Times New Roman" w:cs="Times New Roman"/>
          <w:b/>
          <w:u w:val="single"/>
          <w:lang w:eastAsia="pl-PL"/>
        </w:rPr>
        <w:t xml:space="preserve">XIII. </w:t>
      </w:r>
      <w:r w:rsidR="001E60EF" w:rsidRPr="007558FC">
        <w:rPr>
          <w:rFonts w:ascii="Times New Roman" w:eastAsia="Times New Roman" w:hAnsi="Times New Roman" w:cs="Times New Roman"/>
          <w:b/>
          <w:u w:val="single"/>
          <w:lang w:eastAsia="pl-PL"/>
        </w:rPr>
        <w:t>ZAKOŃCZENIE</w:t>
      </w:r>
    </w:p>
    <w:p w:rsidR="001E60EF" w:rsidRPr="007558FC" w:rsidRDefault="001E60EF" w:rsidP="001E60EF">
      <w:pPr>
        <w:spacing w:after="0"/>
        <w:rPr>
          <w:rFonts w:ascii="Times New Roman" w:eastAsia="Times New Roman" w:hAnsi="Times New Roman" w:cs="Times New Roman"/>
          <w:lang w:eastAsia="pl-PL"/>
        </w:rPr>
      </w:pPr>
    </w:p>
    <w:p w:rsidR="001E60EF" w:rsidRPr="007558FC" w:rsidRDefault="001E60EF" w:rsidP="001E60EF">
      <w:pPr>
        <w:spacing w:after="0"/>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Zjawisko przemocy domowej od wielu lat znajduje się w obszarze problemów społecznych. Wyeliminowanie lub złagodzenie tego zjawiska wymaga współpracy wielu instytucji i prowadzenie oddziaływań na sprawcę tej przemocy miedzy innymi poprzez uczestnictwo w programie. Celem programu jest powstrzymanie sprawcy od stosowania przemocy wskazanie innych możliwości rozładowania napięcia spowodowanego różnymi czynnikami zarówno wewnętrznymi jak i zewnętrznymi.</w:t>
      </w:r>
    </w:p>
    <w:p w:rsidR="008D5971" w:rsidRDefault="001E60EF" w:rsidP="003652B5">
      <w:pPr>
        <w:jc w:val="both"/>
        <w:rPr>
          <w:rFonts w:ascii="Times New Roman" w:eastAsia="Times New Roman" w:hAnsi="Times New Roman" w:cs="Times New Roman"/>
          <w:lang w:eastAsia="pl-PL"/>
        </w:rPr>
      </w:pPr>
      <w:r w:rsidRPr="007558FC">
        <w:rPr>
          <w:rFonts w:ascii="Times New Roman" w:eastAsia="Times New Roman" w:hAnsi="Times New Roman" w:cs="Times New Roman"/>
          <w:lang w:eastAsia="pl-PL"/>
        </w:rPr>
        <w:t xml:space="preserve">Program korekcyjno-edukacyjny jest skierowany przede wszystkim do sprawców przemocy domowej i jest skorelowany z Powiatowym Programem Przeciwdziałania Przemocy w Rodzinie i Ochrony Ofiar Przemocy w Rodzinie na lata 2016 – 2021 r. </w:t>
      </w:r>
    </w:p>
    <w:p w:rsidR="007558FC" w:rsidRDefault="007558FC" w:rsidP="003652B5">
      <w:pPr>
        <w:jc w:val="both"/>
        <w:rPr>
          <w:rFonts w:ascii="Times New Roman" w:eastAsia="Times New Roman" w:hAnsi="Times New Roman" w:cs="Times New Roman"/>
          <w:lang w:eastAsia="pl-PL"/>
        </w:rPr>
      </w:pPr>
    </w:p>
    <w:p w:rsidR="00F13105" w:rsidRDefault="00F13105" w:rsidP="003652B5">
      <w:pPr>
        <w:jc w:val="both"/>
        <w:rPr>
          <w:rFonts w:ascii="Times New Roman" w:eastAsia="Times New Roman" w:hAnsi="Times New Roman" w:cs="Times New Roman"/>
          <w:lang w:eastAsia="pl-PL"/>
        </w:rPr>
      </w:pPr>
    </w:p>
    <w:p w:rsidR="00F13105" w:rsidRDefault="00F13105" w:rsidP="003652B5">
      <w:pPr>
        <w:jc w:val="both"/>
        <w:rPr>
          <w:rFonts w:ascii="Times New Roman" w:eastAsia="Times New Roman" w:hAnsi="Times New Roman" w:cs="Times New Roman"/>
          <w:lang w:eastAsia="pl-PL"/>
        </w:rPr>
      </w:pPr>
    </w:p>
    <w:p w:rsidR="00F13105" w:rsidRDefault="00F13105" w:rsidP="00F13105">
      <w:pPr>
        <w:tabs>
          <w:tab w:val="left" w:pos="6663"/>
        </w:tabs>
        <w:ind w:left="5664" w:firstLine="708"/>
        <w:rPr>
          <w:rFonts w:ascii="Times New Roman" w:eastAsia="Times New Roman" w:hAnsi="Times New Roman" w:cs="Times New Roman"/>
          <w:lang w:eastAsia="pl-PL"/>
        </w:rPr>
      </w:pPr>
      <w:r>
        <w:rPr>
          <w:rFonts w:ascii="Times New Roman" w:eastAsia="Times New Roman" w:hAnsi="Times New Roman" w:cs="Times New Roman"/>
          <w:lang w:eastAsia="pl-PL"/>
        </w:rPr>
        <w:t>Izabella Lewandowska</w:t>
      </w:r>
    </w:p>
    <w:p w:rsidR="00F13105" w:rsidRDefault="00F13105" w:rsidP="00F13105">
      <w:pPr>
        <w:ind w:left="6372"/>
        <w:rPr>
          <w:rFonts w:ascii="Times New Roman" w:eastAsia="Times New Roman" w:hAnsi="Times New Roman" w:cs="Times New Roman"/>
          <w:lang w:eastAsia="pl-PL"/>
        </w:rPr>
      </w:pPr>
      <w:bookmarkStart w:id="0" w:name="_GoBack"/>
      <w:bookmarkEnd w:id="0"/>
      <w:r>
        <w:rPr>
          <w:rFonts w:ascii="Times New Roman" w:eastAsia="Times New Roman" w:hAnsi="Times New Roman" w:cs="Times New Roman"/>
          <w:lang w:eastAsia="pl-PL"/>
        </w:rPr>
        <w:t xml:space="preserve">Dyrektor PCPR </w:t>
      </w:r>
    </w:p>
    <w:p w:rsidR="00F13105" w:rsidRPr="007558FC" w:rsidRDefault="00F13105" w:rsidP="00F13105">
      <w:pPr>
        <w:ind w:left="6372"/>
        <w:rPr>
          <w:rFonts w:ascii="Times New Roman" w:eastAsia="Times New Roman" w:hAnsi="Times New Roman" w:cs="Times New Roman"/>
          <w:lang w:eastAsia="pl-PL"/>
        </w:rPr>
        <w:sectPr w:rsidR="00F13105" w:rsidRPr="007558FC" w:rsidSect="001F19E2">
          <w:pgSz w:w="11906" w:h="16838"/>
          <w:pgMar w:top="1418" w:right="992" w:bottom="1418" w:left="1418" w:header="709" w:footer="709" w:gutter="0"/>
          <w:cols w:space="708"/>
          <w:docGrid w:linePitch="360"/>
        </w:sectPr>
      </w:pPr>
      <w:r>
        <w:rPr>
          <w:rFonts w:ascii="Times New Roman" w:eastAsia="Times New Roman" w:hAnsi="Times New Roman" w:cs="Times New Roman"/>
          <w:lang w:eastAsia="pl-PL"/>
        </w:rPr>
        <w:t>w Brodnicy</w:t>
      </w:r>
    </w:p>
    <w:p w:rsidR="00652C16" w:rsidRPr="007558FC" w:rsidRDefault="00652C16" w:rsidP="001E60EF">
      <w:pPr>
        <w:spacing w:after="0"/>
        <w:rPr>
          <w:rFonts w:ascii="Times New Roman" w:hAnsi="Times New Roman" w:cs="Times New Roman"/>
          <w:color w:val="000000"/>
        </w:rPr>
      </w:pPr>
    </w:p>
    <w:sectPr w:rsidR="00652C16" w:rsidRPr="007558FC" w:rsidSect="00652C1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0BEF"/>
    <w:multiLevelType w:val="hybridMultilevel"/>
    <w:tmpl w:val="1F20535A"/>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924847"/>
    <w:multiLevelType w:val="multilevel"/>
    <w:tmpl w:val="146CF6F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E12A3"/>
    <w:multiLevelType w:val="hybridMultilevel"/>
    <w:tmpl w:val="73D2D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743FDA"/>
    <w:multiLevelType w:val="hybridMultilevel"/>
    <w:tmpl w:val="C78A90E4"/>
    <w:lvl w:ilvl="0" w:tplc="0652E166">
      <w:start w:val="1"/>
      <w:numFmt w:val="decimal"/>
      <w:lvlText w:val="%1)"/>
      <w:lvlJc w:val="left"/>
      <w:pPr>
        <w:ind w:left="720" w:hanging="360"/>
      </w:pPr>
      <w:rPr>
        <w:rFonts w:ascii="Verdana" w:hAnsi="Verdana" w:cstheme="minorBid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946BCB"/>
    <w:multiLevelType w:val="multilevel"/>
    <w:tmpl w:val="7918051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07F55"/>
    <w:multiLevelType w:val="multilevel"/>
    <w:tmpl w:val="529A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036D3"/>
    <w:multiLevelType w:val="multilevel"/>
    <w:tmpl w:val="DBD2A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E29D0"/>
    <w:multiLevelType w:val="multilevel"/>
    <w:tmpl w:val="9CDE9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F51F1"/>
    <w:multiLevelType w:val="hybridMultilevel"/>
    <w:tmpl w:val="D1343446"/>
    <w:lvl w:ilvl="0" w:tplc="BD04DE0A">
      <w:start w:val="2"/>
      <w:numFmt w:val="decimal"/>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4500"/>
        </w:tabs>
        <w:ind w:left="450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57617A95"/>
    <w:multiLevelType w:val="hybridMultilevel"/>
    <w:tmpl w:val="241A6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5F617C"/>
    <w:multiLevelType w:val="hybridMultilevel"/>
    <w:tmpl w:val="B06A6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CB6ACA"/>
    <w:multiLevelType w:val="hybridMultilevel"/>
    <w:tmpl w:val="406C0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30533E"/>
    <w:multiLevelType w:val="multilevel"/>
    <w:tmpl w:val="87F07466"/>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70E25485"/>
    <w:multiLevelType w:val="hybridMultilevel"/>
    <w:tmpl w:val="E8546C7C"/>
    <w:lvl w:ilvl="0" w:tplc="2286D466">
      <w:start w:val="1"/>
      <w:numFmt w:val="decimal"/>
      <w:lvlText w:val="%1."/>
      <w:lvlJc w:val="left"/>
      <w:pPr>
        <w:ind w:left="1080" w:hanging="360"/>
      </w:pPr>
      <w:rPr>
        <w:rFonts w:asciiTheme="minorHAnsi" w:hAnsiTheme="minorHAnsi" w:cstheme="minorBidi"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9"/>
  </w:num>
  <w:num w:numId="5">
    <w:abstractNumId w:val="12"/>
  </w:num>
  <w:num w:numId="6">
    <w:abstractNumId w:val="5"/>
  </w:num>
  <w:num w:numId="7">
    <w:abstractNumId w:val="3"/>
  </w:num>
  <w:num w:numId="8">
    <w:abstractNumId w:val="7"/>
  </w:num>
  <w:num w:numId="9">
    <w:abstractNumId w:val="0"/>
  </w:num>
  <w:num w:numId="10">
    <w:abstractNumId w:val="6"/>
  </w:num>
  <w:num w:numId="11">
    <w:abstractNumId w:val="4"/>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1226B"/>
    <w:rsid w:val="0001226B"/>
    <w:rsid w:val="00037DFA"/>
    <w:rsid w:val="000546FF"/>
    <w:rsid w:val="000555FB"/>
    <w:rsid w:val="00074D73"/>
    <w:rsid w:val="00074DBD"/>
    <w:rsid w:val="000A0B26"/>
    <w:rsid w:val="0010724E"/>
    <w:rsid w:val="00110E5F"/>
    <w:rsid w:val="00124C8D"/>
    <w:rsid w:val="001503D1"/>
    <w:rsid w:val="001956A1"/>
    <w:rsid w:val="001E60EF"/>
    <w:rsid w:val="001F19E2"/>
    <w:rsid w:val="001F4975"/>
    <w:rsid w:val="001F7F65"/>
    <w:rsid w:val="00204D19"/>
    <w:rsid w:val="002743FA"/>
    <w:rsid w:val="00283A65"/>
    <w:rsid w:val="00285037"/>
    <w:rsid w:val="002926B5"/>
    <w:rsid w:val="00297BD3"/>
    <w:rsid w:val="002B0BB8"/>
    <w:rsid w:val="002C4F30"/>
    <w:rsid w:val="002D3173"/>
    <w:rsid w:val="002F3B2A"/>
    <w:rsid w:val="00300DED"/>
    <w:rsid w:val="0032037C"/>
    <w:rsid w:val="003241DE"/>
    <w:rsid w:val="003254FD"/>
    <w:rsid w:val="00332165"/>
    <w:rsid w:val="003652B5"/>
    <w:rsid w:val="003A1907"/>
    <w:rsid w:val="003B437A"/>
    <w:rsid w:val="003F31A6"/>
    <w:rsid w:val="00491E0B"/>
    <w:rsid w:val="004D0EC6"/>
    <w:rsid w:val="004F4C80"/>
    <w:rsid w:val="00510630"/>
    <w:rsid w:val="00525B5B"/>
    <w:rsid w:val="00545282"/>
    <w:rsid w:val="005537E2"/>
    <w:rsid w:val="00574279"/>
    <w:rsid w:val="005B50DE"/>
    <w:rsid w:val="005D1CCB"/>
    <w:rsid w:val="005D7015"/>
    <w:rsid w:val="00605275"/>
    <w:rsid w:val="0064690E"/>
    <w:rsid w:val="00652C16"/>
    <w:rsid w:val="00666838"/>
    <w:rsid w:val="006A0A1B"/>
    <w:rsid w:val="006B41BC"/>
    <w:rsid w:val="006C6EAE"/>
    <w:rsid w:val="006D516E"/>
    <w:rsid w:val="0071513D"/>
    <w:rsid w:val="007228A7"/>
    <w:rsid w:val="00726449"/>
    <w:rsid w:val="00736AA8"/>
    <w:rsid w:val="007558FC"/>
    <w:rsid w:val="00757AB3"/>
    <w:rsid w:val="00770BD9"/>
    <w:rsid w:val="00780C39"/>
    <w:rsid w:val="00795128"/>
    <w:rsid w:val="007968FA"/>
    <w:rsid w:val="00813F2D"/>
    <w:rsid w:val="00826627"/>
    <w:rsid w:val="008A7B4D"/>
    <w:rsid w:val="008B45B3"/>
    <w:rsid w:val="008C2002"/>
    <w:rsid w:val="008D330B"/>
    <w:rsid w:val="008D5971"/>
    <w:rsid w:val="008E4E22"/>
    <w:rsid w:val="00991E4D"/>
    <w:rsid w:val="00A03C05"/>
    <w:rsid w:val="00A356C5"/>
    <w:rsid w:val="00A80F59"/>
    <w:rsid w:val="00A95E20"/>
    <w:rsid w:val="00AC1153"/>
    <w:rsid w:val="00AD3E32"/>
    <w:rsid w:val="00AF0A8D"/>
    <w:rsid w:val="00B10CD8"/>
    <w:rsid w:val="00B176A0"/>
    <w:rsid w:val="00B44B73"/>
    <w:rsid w:val="00B64BAC"/>
    <w:rsid w:val="00BA6AE5"/>
    <w:rsid w:val="00BD3B68"/>
    <w:rsid w:val="00BE443F"/>
    <w:rsid w:val="00BF36C1"/>
    <w:rsid w:val="00BF74A7"/>
    <w:rsid w:val="00C222C0"/>
    <w:rsid w:val="00C44E4F"/>
    <w:rsid w:val="00C579D4"/>
    <w:rsid w:val="00C63C04"/>
    <w:rsid w:val="00CE67ED"/>
    <w:rsid w:val="00CF318C"/>
    <w:rsid w:val="00CF4242"/>
    <w:rsid w:val="00D10DAA"/>
    <w:rsid w:val="00D3348E"/>
    <w:rsid w:val="00D624F2"/>
    <w:rsid w:val="00D66995"/>
    <w:rsid w:val="00E00F8C"/>
    <w:rsid w:val="00E11023"/>
    <w:rsid w:val="00E34CCF"/>
    <w:rsid w:val="00E40A09"/>
    <w:rsid w:val="00EA3DEF"/>
    <w:rsid w:val="00EB3222"/>
    <w:rsid w:val="00EC1B6D"/>
    <w:rsid w:val="00F06CB3"/>
    <w:rsid w:val="00F13105"/>
    <w:rsid w:val="00F52243"/>
    <w:rsid w:val="00F7235E"/>
    <w:rsid w:val="00F72999"/>
    <w:rsid w:val="00F908E5"/>
    <w:rsid w:val="00FA0449"/>
    <w:rsid w:val="00FB2AB1"/>
    <w:rsid w:val="00FC1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AA99B-C998-47EF-9E66-B86C8DAE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348E"/>
  </w:style>
  <w:style w:type="paragraph" w:styleId="Nagwek1">
    <w:name w:val="heading 1"/>
    <w:basedOn w:val="Normalny"/>
    <w:next w:val="Normalny"/>
    <w:link w:val="Nagwek1Znak"/>
    <w:uiPriority w:val="9"/>
    <w:qFormat/>
    <w:rsid w:val="0071513D"/>
    <w:pPr>
      <w:keepNext/>
      <w:outlineLvl w:val="0"/>
    </w:pPr>
    <w:rPr>
      <w:b/>
    </w:rPr>
  </w:style>
  <w:style w:type="paragraph" w:styleId="Nagwek3">
    <w:name w:val="heading 3"/>
    <w:basedOn w:val="Normalny"/>
    <w:next w:val="Normalny"/>
    <w:link w:val="Nagwek3Znak"/>
    <w:uiPriority w:val="9"/>
    <w:semiHidden/>
    <w:unhideWhenUsed/>
    <w:qFormat/>
    <w:rsid w:val="00283A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12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7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7F65"/>
    <w:rPr>
      <w:rFonts w:ascii="Tahoma" w:hAnsi="Tahoma" w:cs="Tahoma"/>
      <w:sz w:val="16"/>
      <w:szCs w:val="16"/>
    </w:rPr>
  </w:style>
  <w:style w:type="paragraph" w:customStyle="1" w:styleId="Default">
    <w:name w:val="Default"/>
    <w:basedOn w:val="Normalny"/>
    <w:rsid w:val="00332165"/>
    <w:pPr>
      <w:widowControl w:val="0"/>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pl-PL"/>
    </w:rPr>
  </w:style>
  <w:style w:type="paragraph" w:styleId="NormalnyWeb">
    <w:name w:val="Normal (Web)"/>
    <w:basedOn w:val="Normalny"/>
    <w:uiPriority w:val="99"/>
    <w:semiHidden/>
    <w:unhideWhenUsed/>
    <w:rsid w:val="00646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64690E"/>
  </w:style>
  <w:style w:type="character" w:styleId="Uwydatnienie">
    <w:name w:val="Emphasis"/>
    <w:basedOn w:val="Domylnaczcionkaakapitu"/>
    <w:uiPriority w:val="20"/>
    <w:qFormat/>
    <w:rsid w:val="0064690E"/>
    <w:rPr>
      <w:i/>
      <w:iCs/>
    </w:rPr>
  </w:style>
  <w:style w:type="character" w:styleId="Pogrubienie">
    <w:name w:val="Strong"/>
    <w:basedOn w:val="Domylnaczcionkaakapitu"/>
    <w:uiPriority w:val="22"/>
    <w:qFormat/>
    <w:rsid w:val="0064690E"/>
    <w:rPr>
      <w:b/>
      <w:bCs/>
    </w:rPr>
  </w:style>
  <w:style w:type="character" w:customStyle="1" w:styleId="Nagwek1Znak">
    <w:name w:val="Nagłówek 1 Znak"/>
    <w:basedOn w:val="Domylnaczcionkaakapitu"/>
    <w:link w:val="Nagwek1"/>
    <w:uiPriority w:val="9"/>
    <w:rsid w:val="0071513D"/>
    <w:rPr>
      <w:b/>
    </w:rPr>
  </w:style>
  <w:style w:type="paragraph" w:styleId="Akapitzlist">
    <w:name w:val="List Paragraph"/>
    <w:basedOn w:val="Normalny"/>
    <w:uiPriority w:val="34"/>
    <w:qFormat/>
    <w:rsid w:val="008A7B4D"/>
    <w:pPr>
      <w:ind w:left="720"/>
      <w:contextualSpacing/>
    </w:pPr>
  </w:style>
  <w:style w:type="paragraph" w:customStyle="1" w:styleId="Standard">
    <w:name w:val="Standard"/>
    <w:rsid w:val="003B437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character" w:customStyle="1" w:styleId="Nagwek3Znak">
    <w:name w:val="Nagłówek 3 Znak"/>
    <w:basedOn w:val="Domylnaczcionkaakapitu"/>
    <w:link w:val="Nagwek3"/>
    <w:uiPriority w:val="9"/>
    <w:semiHidden/>
    <w:rsid w:val="00283A6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4674">
      <w:bodyDiv w:val="1"/>
      <w:marLeft w:val="0"/>
      <w:marRight w:val="0"/>
      <w:marTop w:val="0"/>
      <w:marBottom w:val="0"/>
      <w:divBdr>
        <w:top w:val="none" w:sz="0" w:space="0" w:color="auto"/>
        <w:left w:val="none" w:sz="0" w:space="0" w:color="auto"/>
        <w:bottom w:val="none" w:sz="0" w:space="0" w:color="auto"/>
        <w:right w:val="none" w:sz="0" w:space="0" w:color="auto"/>
      </w:divBdr>
      <w:divsChild>
        <w:div w:id="1304044368">
          <w:marLeft w:val="0"/>
          <w:marRight w:val="0"/>
          <w:marTop w:val="0"/>
          <w:marBottom w:val="0"/>
          <w:divBdr>
            <w:top w:val="none" w:sz="0" w:space="0" w:color="auto"/>
            <w:left w:val="none" w:sz="0" w:space="0" w:color="auto"/>
            <w:bottom w:val="none" w:sz="0" w:space="0" w:color="auto"/>
            <w:right w:val="none" w:sz="0" w:space="0" w:color="auto"/>
          </w:divBdr>
        </w:div>
        <w:div w:id="914512969">
          <w:marLeft w:val="0"/>
          <w:marRight w:val="0"/>
          <w:marTop w:val="0"/>
          <w:marBottom w:val="0"/>
          <w:divBdr>
            <w:top w:val="none" w:sz="0" w:space="0" w:color="auto"/>
            <w:left w:val="none" w:sz="0" w:space="0" w:color="auto"/>
            <w:bottom w:val="none" w:sz="0" w:space="0" w:color="auto"/>
            <w:right w:val="none" w:sz="0" w:space="0" w:color="auto"/>
          </w:divBdr>
        </w:div>
        <w:div w:id="168956313">
          <w:marLeft w:val="0"/>
          <w:marRight w:val="0"/>
          <w:marTop w:val="0"/>
          <w:marBottom w:val="0"/>
          <w:divBdr>
            <w:top w:val="none" w:sz="0" w:space="0" w:color="auto"/>
            <w:left w:val="none" w:sz="0" w:space="0" w:color="auto"/>
            <w:bottom w:val="none" w:sz="0" w:space="0" w:color="auto"/>
            <w:right w:val="none" w:sz="0" w:space="0" w:color="auto"/>
          </w:divBdr>
        </w:div>
        <w:div w:id="348920421">
          <w:marLeft w:val="0"/>
          <w:marRight w:val="0"/>
          <w:marTop w:val="0"/>
          <w:marBottom w:val="0"/>
          <w:divBdr>
            <w:top w:val="none" w:sz="0" w:space="0" w:color="auto"/>
            <w:left w:val="none" w:sz="0" w:space="0" w:color="auto"/>
            <w:bottom w:val="none" w:sz="0" w:space="0" w:color="auto"/>
            <w:right w:val="none" w:sz="0" w:space="0" w:color="auto"/>
          </w:divBdr>
        </w:div>
        <w:div w:id="543103980">
          <w:marLeft w:val="0"/>
          <w:marRight w:val="0"/>
          <w:marTop w:val="0"/>
          <w:marBottom w:val="0"/>
          <w:divBdr>
            <w:top w:val="none" w:sz="0" w:space="0" w:color="auto"/>
            <w:left w:val="none" w:sz="0" w:space="0" w:color="auto"/>
            <w:bottom w:val="none" w:sz="0" w:space="0" w:color="auto"/>
            <w:right w:val="none" w:sz="0" w:space="0" w:color="auto"/>
          </w:divBdr>
        </w:div>
        <w:div w:id="974987018">
          <w:marLeft w:val="0"/>
          <w:marRight w:val="0"/>
          <w:marTop w:val="0"/>
          <w:marBottom w:val="0"/>
          <w:divBdr>
            <w:top w:val="none" w:sz="0" w:space="0" w:color="auto"/>
            <w:left w:val="none" w:sz="0" w:space="0" w:color="auto"/>
            <w:bottom w:val="none" w:sz="0" w:space="0" w:color="auto"/>
            <w:right w:val="none" w:sz="0" w:space="0" w:color="auto"/>
          </w:divBdr>
        </w:div>
        <w:div w:id="1620800638">
          <w:marLeft w:val="0"/>
          <w:marRight w:val="0"/>
          <w:marTop w:val="0"/>
          <w:marBottom w:val="0"/>
          <w:divBdr>
            <w:top w:val="none" w:sz="0" w:space="0" w:color="auto"/>
            <w:left w:val="none" w:sz="0" w:space="0" w:color="auto"/>
            <w:bottom w:val="none" w:sz="0" w:space="0" w:color="auto"/>
            <w:right w:val="none" w:sz="0" w:space="0" w:color="auto"/>
          </w:divBdr>
        </w:div>
        <w:div w:id="616983112">
          <w:marLeft w:val="0"/>
          <w:marRight w:val="0"/>
          <w:marTop w:val="0"/>
          <w:marBottom w:val="0"/>
          <w:divBdr>
            <w:top w:val="none" w:sz="0" w:space="0" w:color="auto"/>
            <w:left w:val="none" w:sz="0" w:space="0" w:color="auto"/>
            <w:bottom w:val="none" w:sz="0" w:space="0" w:color="auto"/>
            <w:right w:val="none" w:sz="0" w:space="0" w:color="auto"/>
          </w:divBdr>
        </w:div>
        <w:div w:id="1775713300">
          <w:marLeft w:val="0"/>
          <w:marRight w:val="0"/>
          <w:marTop w:val="0"/>
          <w:marBottom w:val="0"/>
          <w:divBdr>
            <w:top w:val="none" w:sz="0" w:space="0" w:color="auto"/>
            <w:left w:val="none" w:sz="0" w:space="0" w:color="auto"/>
            <w:bottom w:val="none" w:sz="0" w:space="0" w:color="auto"/>
            <w:right w:val="none" w:sz="0" w:space="0" w:color="auto"/>
          </w:divBdr>
        </w:div>
        <w:div w:id="1627196203">
          <w:marLeft w:val="0"/>
          <w:marRight w:val="0"/>
          <w:marTop w:val="0"/>
          <w:marBottom w:val="0"/>
          <w:divBdr>
            <w:top w:val="none" w:sz="0" w:space="0" w:color="auto"/>
            <w:left w:val="none" w:sz="0" w:space="0" w:color="auto"/>
            <w:bottom w:val="none" w:sz="0" w:space="0" w:color="auto"/>
            <w:right w:val="none" w:sz="0" w:space="0" w:color="auto"/>
          </w:divBdr>
        </w:div>
        <w:div w:id="2038575227">
          <w:marLeft w:val="0"/>
          <w:marRight w:val="0"/>
          <w:marTop w:val="0"/>
          <w:marBottom w:val="0"/>
          <w:divBdr>
            <w:top w:val="none" w:sz="0" w:space="0" w:color="auto"/>
            <w:left w:val="none" w:sz="0" w:space="0" w:color="auto"/>
            <w:bottom w:val="none" w:sz="0" w:space="0" w:color="auto"/>
            <w:right w:val="none" w:sz="0" w:space="0" w:color="auto"/>
          </w:divBdr>
        </w:div>
        <w:div w:id="2005162687">
          <w:marLeft w:val="0"/>
          <w:marRight w:val="0"/>
          <w:marTop w:val="0"/>
          <w:marBottom w:val="0"/>
          <w:divBdr>
            <w:top w:val="none" w:sz="0" w:space="0" w:color="auto"/>
            <w:left w:val="none" w:sz="0" w:space="0" w:color="auto"/>
            <w:bottom w:val="none" w:sz="0" w:space="0" w:color="auto"/>
            <w:right w:val="none" w:sz="0" w:space="0" w:color="auto"/>
          </w:divBdr>
        </w:div>
        <w:div w:id="1816221828">
          <w:marLeft w:val="0"/>
          <w:marRight w:val="0"/>
          <w:marTop w:val="0"/>
          <w:marBottom w:val="0"/>
          <w:divBdr>
            <w:top w:val="none" w:sz="0" w:space="0" w:color="auto"/>
            <w:left w:val="none" w:sz="0" w:space="0" w:color="auto"/>
            <w:bottom w:val="none" w:sz="0" w:space="0" w:color="auto"/>
            <w:right w:val="none" w:sz="0" w:space="0" w:color="auto"/>
          </w:divBdr>
        </w:div>
        <w:div w:id="1643845432">
          <w:marLeft w:val="0"/>
          <w:marRight w:val="0"/>
          <w:marTop w:val="0"/>
          <w:marBottom w:val="0"/>
          <w:divBdr>
            <w:top w:val="none" w:sz="0" w:space="0" w:color="auto"/>
            <w:left w:val="none" w:sz="0" w:space="0" w:color="auto"/>
            <w:bottom w:val="none" w:sz="0" w:space="0" w:color="auto"/>
            <w:right w:val="none" w:sz="0" w:space="0" w:color="auto"/>
          </w:divBdr>
        </w:div>
        <w:div w:id="1166629589">
          <w:marLeft w:val="0"/>
          <w:marRight w:val="0"/>
          <w:marTop w:val="0"/>
          <w:marBottom w:val="0"/>
          <w:divBdr>
            <w:top w:val="none" w:sz="0" w:space="0" w:color="auto"/>
            <w:left w:val="none" w:sz="0" w:space="0" w:color="auto"/>
            <w:bottom w:val="none" w:sz="0" w:space="0" w:color="auto"/>
            <w:right w:val="none" w:sz="0" w:space="0" w:color="auto"/>
          </w:divBdr>
        </w:div>
        <w:div w:id="1218736932">
          <w:marLeft w:val="0"/>
          <w:marRight w:val="0"/>
          <w:marTop w:val="0"/>
          <w:marBottom w:val="0"/>
          <w:divBdr>
            <w:top w:val="none" w:sz="0" w:space="0" w:color="auto"/>
            <w:left w:val="none" w:sz="0" w:space="0" w:color="auto"/>
            <w:bottom w:val="none" w:sz="0" w:space="0" w:color="auto"/>
            <w:right w:val="none" w:sz="0" w:space="0" w:color="auto"/>
          </w:divBdr>
        </w:div>
        <w:div w:id="1160847865">
          <w:marLeft w:val="0"/>
          <w:marRight w:val="0"/>
          <w:marTop w:val="0"/>
          <w:marBottom w:val="0"/>
          <w:divBdr>
            <w:top w:val="none" w:sz="0" w:space="0" w:color="auto"/>
            <w:left w:val="none" w:sz="0" w:space="0" w:color="auto"/>
            <w:bottom w:val="none" w:sz="0" w:space="0" w:color="auto"/>
            <w:right w:val="none" w:sz="0" w:space="0" w:color="auto"/>
          </w:divBdr>
        </w:div>
        <w:div w:id="1496990633">
          <w:marLeft w:val="0"/>
          <w:marRight w:val="0"/>
          <w:marTop w:val="0"/>
          <w:marBottom w:val="0"/>
          <w:divBdr>
            <w:top w:val="none" w:sz="0" w:space="0" w:color="auto"/>
            <w:left w:val="none" w:sz="0" w:space="0" w:color="auto"/>
            <w:bottom w:val="none" w:sz="0" w:space="0" w:color="auto"/>
            <w:right w:val="none" w:sz="0" w:space="0" w:color="auto"/>
          </w:divBdr>
        </w:div>
        <w:div w:id="1504585671">
          <w:marLeft w:val="0"/>
          <w:marRight w:val="0"/>
          <w:marTop w:val="0"/>
          <w:marBottom w:val="0"/>
          <w:divBdr>
            <w:top w:val="none" w:sz="0" w:space="0" w:color="auto"/>
            <w:left w:val="none" w:sz="0" w:space="0" w:color="auto"/>
            <w:bottom w:val="none" w:sz="0" w:space="0" w:color="auto"/>
            <w:right w:val="none" w:sz="0" w:space="0" w:color="auto"/>
          </w:divBdr>
        </w:div>
        <w:div w:id="47607673">
          <w:marLeft w:val="0"/>
          <w:marRight w:val="0"/>
          <w:marTop w:val="0"/>
          <w:marBottom w:val="0"/>
          <w:divBdr>
            <w:top w:val="none" w:sz="0" w:space="0" w:color="auto"/>
            <w:left w:val="none" w:sz="0" w:space="0" w:color="auto"/>
            <w:bottom w:val="none" w:sz="0" w:space="0" w:color="auto"/>
            <w:right w:val="none" w:sz="0" w:space="0" w:color="auto"/>
          </w:divBdr>
        </w:div>
        <w:div w:id="543714355">
          <w:marLeft w:val="0"/>
          <w:marRight w:val="0"/>
          <w:marTop w:val="0"/>
          <w:marBottom w:val="0"/>
          <w:divBdr>
            <w:top w:val="none" w:sz="0" w:space="0" w:color="auto"/>
            <w:left w:val="none" w:sz="0" w:space="0" w:color="auto"/>
            <w:bottom w:val="none" w:sz="0" w:space="0" w:color="auto"/>
            <w:right w:val="none" w:sz="0" w:space="0" w:color="auto"/>
          </w:divBdr>
        </w:div>
        <w:div w:id="162865787">
          <w:marLeft w:val="0"/>
          <w:marRight w:val="0"/>
          <w:marTop w:val="0"/>
          <w:marBottom w:val="0"/>
          <w:divBdr>
            <w:top w:val="none" w:sz="0" w:space="0" w:color="auto"/>
            <w:left w:val="none" w:sz="0" w:space="0" w:color="auto"/>
            <w:bottom w:val="none" w:sz="0" w:space="0" w:color="auto"/>
            <w:right w:val="none" w:sz="0" w:space="0" w:color="auto"/>
          </w:divBdr>
        </w:div>
        <w:div w:id="1674987559">
          <w:marLeft w:val="0"/>
          <w:marRight w:val="0"/>
          <w:marTop w:val="0"/>
          <w:marBottom w:val="0"/>
          <w:divBdr>
            <w:top w:val="none" w:sz="0" w:space="0" w:color="auto"/>
            <w:left w:val="none" w:sz="0" w:space="0" w:color="auto"/>
            <w:bottom w:val="none" w:sz="0" w:space="0" w:color="auto"/>
            <w:right w:val="none" w:sz="0" w:space="0" w:color="auto"/>
          </w:divBdr>
        </w:div>
        <w:div w:id="280453613">
          <w:marLeft w:val="0"/>
          <w:marRight w:val="0"/>
          <w:marTop w:val="0"/>
          <w:marBottom w:val="0"/>
          <w:divBdr>
            <w:top w:val="none" w:sz="0" w:space="0" w:color="auto"/>
            <w:left w:val="none" w:sz="0" w:space="0" w:color="auto"/>
            <w:bottom w:val="none" w:sz="0" w:space="0" w:color="auto"/>
            <w:right w:val="none" w:sz="0" w:space="0" w:color="auto"/>
          </w:divBdr>
        </w:div>
        <w:div w:id="2010323671">
          <w:marLeft w:val="0"/>
          <w:marRight w:val="0"/>
          <w:marTop w:val="0"/>
          <w:marBottom w:val="0"/>
          <w:divBdr>
            <w:top w:val="none" w:sz="0" w:space="0" w:color="auto"/>
            <w:left w:val="none" w:sz="0" w:space="0" w:color="auto"/>
            <w:bottom w:val="none" w:sz="0" w:space="0" w:color="auto"/>
            <w:right w:val="none" w:sz="0" w:space="0" w:color="auto"/>
          </w:divBdr>
        </w:div>
        <w:div w:id="738869482">
          <w:marLeft w:val="0"/>
          <w:marRight w:val="0"/>
          <w:marTop w:val="0"/>
          <w:marBottom w:val="0"/>
          <w:divBdr>
            <w:top w:val="none" w:sz="0" w:space="0" w:color="auto"/>
            <w:left w:val="none" w:sz="0" w:space="0" w:color="auto"/>
            <w:bottom w:val="none" w:sz="0" w:space="0" w:color="auto"/>
            <w:right w:val="none" w:sz="0" w:space="0" w:color="auto"/>
          </w:divBdr>
        </w:div>
        <w:div w:id="1563710019">
          <w:marLeft w:val="0"/>
          <w:marRight w:val="0"/>
          <w:marTop w:val="0"/>
          <w:marBottom w:val="0"/>
          <w:divBdr>
            <w:top w:val="none" w:sz="0" w:space="0" w:color="auto"/>
            <w:left w:val="none" w:sz="0" w:space="0" w:color="auto"/>
            <w:bottom w:val="none" w:sz="0" w:space="0" w:color="auto"/>
            <w:right w:val="none" w:sz="0" w:space="0" w:color="auto"/>
          </w:divBdr>
        </w:div>
      </w:divsChild>
    </w:div>
    <w:div w:id="49237100">
      <w:bodyDiv w:val="1"/>
      <w:marLeft w:val="0"/>
      <w:marRight w:val="0"/>
      <w:marTop w:val="0"/>
      <w:marBottom w:val="0"/>
      <w:divBdr>
        <w:top w:val="none" w:sz="0" w:space="0" w:color="auto"/>
        <w:left w:val="none" w:sz="0" w:space="0" w:color="auto"/>
        <w:bottom w:val="none" w:sz="0" w:space="0" w:color="auto"/>
        <w:right w:val="none" w:sz="0" w:space="0" w:color="auto"/>
      </w:divBdr>
      <w:divsChild>
        <w:div w:id="328337990">
          <w:marLeft w:val="0"/>
          <w:marRight w:val="0"/>
          <w:marTop w:val="0"/>
          <w:marBottom w:val="0"/>
          <w:divBdr>
            <w:top w:val="none" w:sz="0" w:space="0" w:color="auto"/>
            <w:left w:val="none" w:sz="0" w:space="0" w:color="auto"/>
            <w:bottom w:val="none" w:sz="0" w:space="0" w:color="auto"/>
            <w:right w:val="none" w:sz="0" w:space="0" w:color="auto"/>
          </w:divBdr>
        </w:div>
        <w:div w:id="447705144">
          <w:marLeft w:val="0"/>
          <w:marRight w:val="0"/>
          <w:marTop w:val="0"/>
          <w:marBottom w:val="0"/>
          <w:divBdr>
            <w:top w:val="none" w:sz="0" w:space="0" w:color="auto"/>
            <w:left w:val="none" w:sz="0" w:space="0" w:color="auto"/>
            <w:bottom w:val="none" w:sz="0" w:space="0" w:color="auto"/>
            <w:right w:val="none" w:sz="0" w:space="0" w:color="auto"/>
          </w:divBdr>
        </w:div>
        <w:div w:id="1096555176">
          <w:marLeft w:val="0"/>
          <w:marRight w:val="0"/>
          <w:marTop w:val="0"/>
          <w:marBottom w:val="0"/>
          <w:divBdr>
            <w:top w:val="none" w:sz="0" w:space="0" w:color="auto"/>
            <w:left w:val="none" w:sz="0" w:space="0" w:color="auto"/>
            <w:bottom w:val="none" w:sz="0" w:space="0" w:color="auto"/>
            <w:right w:val="none" w:sz="0" w:space="0" w:color="auto"/>
          </w:divBdr>
        </w:div>
        <w:div w:id="654188266">
          <w:marLeft w:val="0"/>
          <w:marRight w:val="0"/>
          <w:marTop w:val="0"/>
          <w:marBottom w:val="0"/>
          <w:divBdr>
            <w:top w:val="none" w:sz="0" w:space="0" w:color="auto"/>
            <w:left w:val="none" w:sz="0" w:space="0" w:color="auto"/>
            <w:bottom w:val="none" w:sz="0" w:space="0" w:color="auto"/>
            <w:right w:val="none" w:sz="0" w:space="0" w:color="auto"/>
          </w:divBdr>
        </w:div>
        <w:div w:id="2119517233">
          <w:marLeft w:val="0"/>
          <w:marRight w:val="0"/>
          <w:marTop w:val="0"/>
          <w:marBottom w:val="0"/>
          <w:divBdr>
            <w:top w:val="none" w:sz="0" w:space="0" w:color="auto"/>
            <w:left w:val="none" w:sz="0" w:space="0" w:color="auto"/>
            <w:bottom w:val="none" w:sz="0" w:space="0" w:color="auto"/>
            <w:right w:val="none" w:sz="0" w:space="0" w:color="auto"/>
          </w:divBdr>
        </w:div>
        <w:div w:id="357586678">
          <w:marLeft w:val="0"/>
          <w:marRight w:val="0"/>
          <w:marTop w:val="0"/>
          <w:marBottom w:val="0"/>
          <w:divBdr>
            <w:top w:val="none" w:sz="0" w:space="0" w:color="auto"/>
            <w:left w:val="none" w:sz="0" w:space="0" w:color="auto"/>
            <w:bottom w:val="none" w:sz="0" w:space="0" w:color="auto"/>
            <w:right w:val="none" w:sz="0" w:space="0" w:color="auto"/>
          </w:divBdr>
        </w:div>
        <w:div w:id="905842656">
          <w:marLeft w:val="0"/>
          <w:marRight w:val="0"/>
          <w:marTop w:val="0"/>
          <w:marBottom w:val="0"/>
          <w:divBdr>
            <w:top w:val="none" w:sz="0" w:space="0" w:color="auto"/>
            <w:left w:val="none" w:sz="0" w:space="0" w:color="auto"/>
            <w:bottom w:val="none" w:sz="0" w:space="0" w:color="auto"/>
            <w:right w:val="none" w:sz="0" w:space="0" w:color="auto"/>
          </w:divBdr>
        </w:div>
        <w:div w:id="460851071">
          <w:marLeft w:val="0"/>
          <w:marRight w:val="0"/>
          <w:marTop w:val="0"/>
          <w:marBottom w:val="0"/>
          <w:divBdr>
            <w:top w:val="none" w:sz="0" w:space="0" w:color="auto"/>
            <w:left w:val="none" w:sz="0" w:space="0" w:color="auto"/>
            <w:bottom w:val="none" w:sz="0" w:space="0" w:color="auto"/>
            <w:right w:val="none" w:sz="0" w:space="0" w:color="auto"/>
          </w:divBdr>
        </w:div>
        <w:div w:id="789712766">
          <w:marLeft w:val="0"/>
          <w:marRight w:val="0"/>
          <w:marTop w:val="0"/>
          <w:marBottom w:val="0"/>
          <w:divBdr>
            <w:top w:val="none" w:sz="0" w:space="0" w:color="auto"/>
            <w:left w:val="none" w:sz="0" w:space="0" w:color="auto"/>
            <w:bottom w:val="none" w:sz="0" w:space="0" w:color="auto"/>
            <w:right w:val="none" w:sz="0" w:space="0" w:color="auto"/>
          </w:divBdr>
        </w:div>
        <w:div w:id="1668704250">
          <w:marLeft w:val="0"/>
          <w:marRight w:val="0"/>
          <w:marTop w:val="0"/>
          <w:marBottom w:val="0"/>
          <w:divBdr>
            <w:top w:val="none" w:sz="0" w:space="0" w:color="auto"/>
            <w:left w:val="none" w:sz="0" w:space="0" w:color="auto"/>
            <w:bottom w:val="none" w:sz="0" w:space="0" w:color="auto"/>
            <w:right w:val="none" w:sz="0" w:space="0" w:color="auto"/>
          </w:divBdr>
        </w:div>
        <w:div w:id="353387838">
          <w:marLeft w:val="0"/>
          <w:marRight w:val="0"/>
          <w:marTop w:val="0"/>
          <w:marBottom w:val="0"/>
          <w:divBdr>
            <w:top w:val="none" w:sz="0" w:space="0" w:color="auto"/>
            <w:left w:val="none" w:sz="0" w:space="0" w:color="auto"/>
            <w:bottom w:val="none" w:sz="0" w:space="0" w:color="auto"/>
            <w:right w:val="none" w:sz="0" w:space="0" w:color="auto"/>
          </w:divBdr>
        </w:div>
        <w:div w:id="1784763443">
          <w:marLeft w:val="0"/>
          <w:marRight w:val="0"/>
          <w:marTop w:val="0"/>
          <w:marBottom w:val="0"/>
          <w:divBdr>
            <w:top w:val="none" w:sz="0" w:space="0" w:color="auto"/>
            <w:left w:val="none" w:sz="0" w:space="0" w:color="auto"/>
            <w:bottom w:val="none" w:sz="0" w:space="0" w:color="auto"/>
            <w:right w:val="none" w:sz="0" w:space="0" w:color="auto"/>
          </w:divBdr>
        </w:div>
        <w:div w:id="1522891703">
          <w:marLeft w:val="0"/>
          <w:marRight w:val="0"/>
          <w:marTop w:val="0"/>
          <w:marBottom w:val="0"/>
          <w:divBdr>
            <w:top w:val="none" w:sz="0" w:space="0" w:color="auto"/>
            <w:left w:val="none" w:sz="0" w:space="0" w:color="auto"/>
            <w:bottom w:val="none" w:sz="0" w:space="0" w:color="auto"/>
            <w:right w:val="none" w:sz="0" w:space="0" w:color="auto"/>
          </w:divBdr>
        </w:div>
        <w:div w:id="1416586663">
          <w:marLeft w:val="0"/>
          <w:marRight w:val="0"/>
          <w:marTop w:val="0"/>
          <w:marBottom w:val="0"/>
          <w:divBdr>
            <w:top w:val="none" w:sz="0" w:space="0" w:color="auto"/>
            <w:left w:val="none" w:sz="0" w:space="0" w:color="auto"/>
            <w:bottom w:val="none" w:sz="0" w:space="0" w:color="auto"/>
            <w:right w:val="none" w:sz="0" w:space="0" w:color="auto"/>
          </w:divBdr>
        </w:div>
        <w:div w:id="1701080315">
          <w:marLeft w:val="0"/>
          <w:marRight w:val="0"/>
          <w:marTop w:val="0"/>
          <w:marBottom w:val="0"/>
          <w:divBdr>
            <w:top w:val="none" w:sz="0" w:space="0" w:color="auto"/>
            <w:left w:val="none" w:sz="0" w:space="0" w:color="auto"/>
            <w:bottom w:val="none" w:sz="0" w:space="0" w:color="auto"/>
            <w:right w:val="none" w:sz="0" w:space="0" w:color="auto"/>
          </w:divBdr>
        </w:div>
        <w:div w:id="338971260">
          <w:marLeft w:val="0"/>
          <w:marRight w:val="0"/>
          <w:marTop w:val="0"/>
          <w:marBottom w:val="0"/>
          <w:divBdr>
            <w:top w:val="none" w:sz="0" w:space="0" w:color="auto"/>
            <w:left w:val="none" w:sz="0" w:space="0" w:color="auto"/>
            <w:bottom w:val="none" w:sz="0" w:space="0" w:color="auto"/>
            <w:right w:val="none" w:sz="0" w:space="0" w:color="auto"/>
          </w:divBdr>
        </w:div>
        <w:div w:id="611280219">
          <w:marLeft w:val="0"/>
          <w:marRight w:val="0"/>
          <w:marTop w:val="0"/>
          <w:marBottom w:val="0"/>
          <w:divBdr>
            <w:top w:val="none" w:sz="0" w:space="0" w:color="auto"/>
            <w:left w:val="none" w:sz="0" w:space="0" w:color="auto"/>
            <w:bottom w:val="none" w:sz="0" w:space="0" w:color="auto"/>
            <w:right w:val="none" w:sz="0" w:space="0" w:color="auto"/>
          </w:divBdr>
        </w:div>
      </w:divsChild>
    </w:div>
    <w:div w:id="241107261">
      <w:bodyDiv w:val="1"/>
      <w:marLeft w:val="0"/>
      <w:marRight w:val="0"/>
      <w:marTop w:val="0"/>
      <w:marBottom w:val="0"/>
      <w:divBdr>
        <w:top w:val="none" w:sz="0" w:space="0" w:color="auto"/>
        <w:left w:val="none" w:sz="0" w:space="0" w:color="auto"/>
        <w:bottom w:val="none" w:sz="0" w:space="0" w:color="auto"/>
        <w:right w:val="none" w:sz="0" w:space="0" w:color="auto"/>
      </w:divBdr>
      <w:divsChild>
        <w:div w:id="855537867">
          <w:marLeft w:val="0"/>
          <w:marRight w:val="0"/>
          <w:marTop w:val="0"/>
          <w:marBottom w:val="0"/>
          <w:divBdr>
            <w:top w:val="none" w:sz="0" w:space="0" w:color="auto"/>
            <w:left w:val="none" w:sz="0" w:space="0" w:color="auto"/>
            <w:bottom w:val="none" w:sz="0" w:space="0" w:color="auto"/>
            <w:right w:val="none" w:sz="0" w:space="0" w:color="auto"/>
          </w:divBdr>
          <w:divsChild>
            <w:div w:id="141820245">
              <w:marLeft w:val="0"/>
              <w:marRight w:val="0"/>
              <w:marTop w:val="0"/>
              <w:marBottom w:val="0"/>
              <w:divBdr>
                <w:top w:val="none" w:sz="0" w:space="0" w:color="auto"/>
                <w:left w:val="none" w:sz="0" w:space="0" w:color="auto"/>
                <w:bottom w:val="none" w:sz="0" w:space="0" w:color="auto"/>
                <w:right w:val="none" w:sz="0" w:space="0" w:color="auto"/>
              </w:divBdr>
              <w:divsChild>
                <w:div w:id="976296610">
                  <w:marLeft w:val="0"/>
                  <w:marRight w:val="0"/>
                  <w:marTop w:val="0"/>
                  <w:marBottom w:val="0"/>
                  <w:divBdr>
                    <w:top w:val="none" w:sz="0" w:space="0" w:color="auto"/>
                    <w:left w:val="none" w:sz="0" w:space="0" w:color="auto"/>
                    <w:bottom w:val="none" w:sz="0" w:space="0" w:color="auto"/>
                    <w:right w:val="none" w:sz="0" w:space="0" w:color="auto"/>
                  </w:divBdr>
                </w:div>
                <w:div w:id="1359966552">
                  <w:marLeft w:val="0"/>
                  <w:marRight w:val="0"/>
                  <w:marTop w:val="0"/>
                  <w:marBottom w:val="0"/>
                  <w:divBdr>
                    <w:top w:val="none" w:sz="0" w:space="0" w:color="auto"/>
                    <w:left w:val="none" w:sz="0" w:space="0" w:color="auto"/>
                    <w:bottom w:val="none" w:sz="0" w:space="0" w:color="auto"/>
                    <w:right w:val="none" w:sz="0" w:space="0" w:color="auto"/>
                  </w:divBdr>
                </w:div>
                <w:div w:id="1721128745">
                  <w:marLeft w:val="0"/>
                  <w:marRight w:val="0"/>
                  <w:marTop w:val="0"/>
                  <w:marBottom w:val="0"/>
                  <w:divBdr>
                    <w:top w:val="none" w:sz="0" w:space="0" w:color="auto"/>
                    <w:left w:val="none" w:sz="0" w:space="0" w:color="auto"/>
                    <w:bottom w:val="none" w:sz="0" w:space="0" w:color="auto"/>
                    <w:right w:val="none" w:sz="0" w:space="0" w:color="auto"/>
                  </w:divBdr>
                </w:div>
                <w:div w:id="1480076897">
                  <w:marLeft w:val="0"/>
                  <w:marRight w:val="0"/>
                  <w:marTop w:val="0"/>
                  <w:marBottom w:val="0"/>
                  <w:divBdr>
                    <w:top w:val="none" w:sz="0" w:space="0" w:color="auto"/>
                    <w:left w:val="none" w:sz="0" w:space="0" w:color="auto"/>
                    <w:bottom w:val="none" w:sz="0" w:space="0" w:color="auto"/>
                    <w:right w:val="none" w:sz="0" w:space="0" w:color="auto"/>
                  </w:divBdr>
                </w:div>
                <w:div w:id="1198663086">
                  <w:marLeft w:val="0"/>
                  <w:marRight w:val="0"/>
                  <w:marTop w:val="0"/>
                  <w:marBottom w:val="0"/>
                  <w:divBdr>
                    <w:top w:val="none" w:sz="0" w:space="0" w:color="auto"/>
                    <w:left w:val="none" w:sz="0" w:space="0" w:color="auto"/>
                    <w:bottom w:val="none" w:sz="0" w:space="0" w:color="auto"/>
                    <w:right w:val="none" w:sz="0" w:space="0" w:color="auto"/>
                  </w:divBdr>
                </w:div>
                <w:div w:id="711076510">
                  <w:marLeft w:val="0"/>
                  <w:marRight w:val="0"/>
                  <w:marTop w:val="0"/>
                  <w:marBottom w:val="0"/>
                  <w:divBdr>
                    <w:top w:val="none" w:sz="0" w:space="0" w:color="auto"/>
                    <w:left w:val="none" w:sz="0" w:space="0" w:color="auto"/>
                    <w:bottom w:val="none" w:sz="0" w:space="0" w:color="auto"/>
                    <w:right w:val="none" w:sz="0" w:space="0" w:color="auto"/>
                  </w:divBdr>
                </w:div>
                <w:div w:id="1988781675">
                  <w:marLeft w:val="0"/>
                  <w:marRight w:val="0"/>
                  <w:marTop w:val="0"/>
                  <w:marBottom w:val="0"/>
                  <w:divBdr>
                    <w:top w:val="none" w:sz="0" w:space="0" w:color="auto"/>
                    <w:left w:val="none" w:sz="0" w:space="0" w:color="auto"/>
                    <w:bottom w:val="none" w:sz="0" w:space="0" w:color="auto"/>
                    <w:right w:val="none" w:sz="0" w:space="0" w:color="auto"/>
                  </w:divBdr>
                </w:div>
                <w:div w:id="863907630">
                  <w:marLeft w:val="0"/>
                  <w:marRight w:val="0"/>
                  <w:marTop w:val="0"/>
                  <w:marBottom w:val="0"/>
                  <w:divBdr>
                    <w:top w:val="none" w:sz="0" w:space="0" w:color="auto"/>
                    <w:left w:val="none" w:sz="0" w:space="0" w:color="auto"/>
                    <w:bottom w:val="none" w:sz="0" w:space="0" w:color="auto"/>
                    <w:right w:val="none" w:sz="0" w:space="0" w:color="auto"/>
                  </w:divBdr>
                </w:div>
                <w:div w:id="515652561">
                  <w:marLeft w:val="0"/>
                  <w:marRight w:val="0"/>
                  <w:marTop w:val="0"/>
                  <w:marBottom w:val="0"/>
                  <w:divBdr>
                    <w:top w:val="none" w:sz="0" w:space="0" w:color="auto"/>
                    <w:left w:val="none" w:sz="0" w:space="0" w:color="auto"/>
                    <w:bottom w:val="none" w:sz="0" w:space="0" w:color="auto"/>
                    <w:right w:val="none" w:sz="0" w:space="0" w:color="auto"/>
                  </w:divBdr>
                </w:div>
                <w:div w:id="1566377777">
                  <w:marLeft w:val="0"/>
                  <w:marRight w:val="0"/>
                  <w:marTop w:val="0"/>
                  <w:marBottom w:val="0"/>
                  <w:divBdr>
                    <w:top w:val="none" w:sz="0" w:space="0" w:color="auto"/>
                    <w:left w:val="none" w:sz="0" w:space="0" w:color="auto"/>
                    <w:bottom w:val="none" w:sz="0" w:space="0" w:color="auto"/>
                    <w:right w:val="none" w:sz="0" w:space="0" w:color="auto"/>
                  </w:divBdr>
                </w:div>
                <w:div w:id="1837261217">
                  <w:marLeft w:val="0"/>
                  <w:marRight w:val="0"/>
                  <w:marTop w:val="0"/>
                  <w:marBottom w:val="0"/>
                  <w:divBdr>
                    <w:top w:val="none" w:sz="0" w:space="0" w:color="auto"/>
                    <w:left w:val="none" w:sz="0" w:space="0" w:color="auto"/>
                    <w:bottom w:val="none" w:sz="0" w:space="0" w:color="auto"/>
                    <w:right w:val="none" w:sz="0" w:space="0" w:color="auto"/>
                  </w:divBdr>
                </w:div>
                <w:div w:id="300771720">
                  <w:marLeft w:val="0"/>
                  <w:marRight w:val="0"/>
                  <w:marTop w:val="0"/>
                  <w:marBottom w:val="0"/>
                  <w:divBdr>
                    <w:top w:val="none" w:sz="0" w:space="0" w:color="auto"/>
                    <w:left w:val="none" w:sz="0" w:space="0" w:color="auto"/>
                    <w:bottom w:val="none" w:sz="0" w:space="0" w:color="auto"/>
                    <w:right w:val="none" w:sz="0" w:space="0" w:color="auto"/>
                  </w:divBdr>
                </w:div>
                <w:div w:id="913511856">
                  <w:marLeft w:val="0"/>
                  <w:marRight w:val="0"/>
                  <w:marTop w:val="0"/>
                  <w:marBottom w:val="0"/>
                  <w:divBdr>
                    <w:top w:val="none" w:sz="0" w:space="0" w:color="auto"/>
                    <w:left w:val="none" w:sz="0" w:space="0" w:color="auto"/>
                    <w:bottom w:val="none" w:sz="0" w:space="0" w:color="auto"/>
                    <w:right w:val="none" w:sz="0" w:space="0" w:color="auto"/>
                  </w:divBdr>
                </w:div>
                <w:div w:id="395977087">
                  <w:marLeft w:val="0"/>
                  <w:marRight w:val="0"/>
                  <w:marTop w:val="0"/>
                  <w:marBottom w:val="0"/>
                  <w:divBdr>
                    <w:top w:val="none" w:sz="0" w:space="0" w:color="auto"/>
                    <w:left w:val="none" w:sz="0" w:space="0" w:color="auto"/>
                    <w:bottom w:val="none" w:sz="0" w:space="0" w:color="auto"/>
                    <w:right w:val="none" w:sz="0" w:space="0" w:color="auto"/>
                  </w:divBdr>
                </w:div>
                <w:div w:id="442385965">
                  <w:marLeft w:val="0"/>
                  <w:marRight w:val="0"/>
                  <w:marTop w:val="0"/>
                  <w:marBottom w:val="0"/>
                  <w:divBdr>
                    <w:top w:val="none" w:sz="0" w:space="0" w:color="auto"/>
                    <w:left w:val="none" w:sz="0" w:space="0" w:color="auto"/>
                    <w:bottom w:val="none" w:sz="0" w:space="0" w:color="auto"/>
                    <w:right w:val="none" w:sz="0" w:space="0" w:color="auto"/>
                  </w:divBdr>
                </w:div>
                <w:div w:id="1533884962">
                  <w:marLeft w:val="0"/>
                  <w:marRight w:val="0"/>
                  <w:marTop w:val="0"/>
                  <w:marBottom w:val="0"/>
                  <w:divBdr>
                    <w:top w:val="none" w:sz="0" w:space="0" w:color="auto"/>
                    <w:left w:val="none" w:sz="0" w:space="0" w:color="auto"/>
                    <w:bottom w:val="none" w:sz="0" w:space="0" w:color="auto"/>
                    <w:right w:val="none" w:sz="0" w:space="0" w:color="auto"/>
                  </w:divBdr>
                </w:div>
                <w:div w:id="1359703011">
                  <w:marLeft w:val="0"/>
                  <w:marRight w:val="0"/>
                  <w:marTop w:val="0"/>
                  <w:marBottom w:val="0"/>
                  <w:divBdr>
                    <w:top w:val="none" w:sz="0" w:space="0" w:color="auto"/>
                    <w:left w:val="none" w:sz="0" w:space="0" w:color="auto"/>
                    <w:bottom w:val="none" w:sz="0" w:space="0" w:color="auto"/>
                    <w:right w:val="none" w:sz="0" w:space="0" w:color="auto"/>
                  </w:divBdr>
                </w:div>
                <w:div w:id="370610919">
                  <w:marLeft w:val="0"/>
                  <w:marRight w:val="0"/>
                  <w:marTop w:val="0"/>
                  <w:marBottom w:val="0"/>
                  <w:divBdr>
                    <w:top w:val="none" w:sz="0" w:space="0" w:color="auto"/>
                    <w:left w:val="none" w:sz="0" w:space="0" w:color="auto"/>
                    <w:bottom w:val="none" w:sz="0" w:space="0" w:color="auto"/>
                    <w:right w:val="none" w:sz="0" w:space="0" w:color="auto"/>
                  </w:divBdr>
                </w:div>
                <w:div w:id="1055395823">
                  <w:marLeft w:val="0"/>
                  <w:marRight w:val="0"/>
                  <w:marTop w:val="0"/>
                  <w:marBottom w:val="0"/>
                  <w:divBdr>
                    <w:top w:val="none" w:sz="0" w:space="0" w:color="auto"/>
                    <w:left w:val="none" w:sz="0" w:space="0" w:color="auto"/>
                    <w:bottom w:val="none" w:sz="0" w:space="0" w:color="auto"/>
                    <w:right w:val="none" w:sz="0" w:space="0" w:color="auto"/>
                  </w:divBdr>
                </w:div>
                <w:div w:id="1499230056">
                  <w:marLeft w:val="0"/>
                  <w:marRight w:val="0"/>
                  <w:marTop w:val="0"/>
                  <w:marBottom w:val="0"/>
                  <w:divBdr>
                    <w:top w:val="none" w:sz="0" w:space="0" w:color="auto"/>
                    <w:left w:val="none" w:sz="0" w:space="0" w:color="auto"/>
                    <w:bottom w:val="none" w:sz="0" w:space="0" w:color="auto"/>
                    <w:right w:val="none" w:sz="0" w:space="0" w:color="auto"/>
                  </w:divBdr>
                </w:div>
                <w:div w:id="1715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193">
          <w:marLeft w:val="0"/>
          <w:marRight w:val="0"/>
          <w:marTop w:val="0"/>
          <w:marBottom w:val="0"/>
          <w:divBdr>
            <w:top w:val="none" w:sz="0" w:space="0" w:color="auto"/>
            <w:left w:val="none" w:sz="0" w:space="0" w:color="auto"/>
            <w:bottom w:val="none" w:sz="0" w:space="0" w:color="auto"/>
            <w:right w:val="none" w:sz="0" w:space="0" w:color="auto"/>
          </w:divBdr>
        </w:div>
        <w:div w:id="1801141967">
          <w:marLeft w:val="0"/>
          <w:marRight w:val="0"/>
          <w:marTop w:val="0"/>
          <w:marBottom w:val="0"/>
          <w:divBdr>
            <w:top w:val="none" w:sz="0" w:space="0" w:color="auto"/>
            <w:left w:val="none" w:sz="0" w:space="0" w:color="auto"/>
            <w:bottom w:val="none" w:sz="0" w:space="0" w:color="auto"/>
            <w:right w:val="none" w:sz="0" w:space="0" w:color="auto"/>
          </w:divBdr>
        </w:div>
        <w:div w:id="407969752">
          <w:marLeft w:val="0"/>
          <w:marRight w:val="0"/>
          <w:marTop w:val="0"/>
          <w:marBottom w:val="0"/>
          <w:divBdr>
            <w:top w:val="none" w:sz="0" w:space="0" w:color="auto"/>
            <w:left w:val="none" w:sz="0" w:space="0" w:color="auto"/>
            <w:bottom w:val="none" w:sz="0" w:space="0" w:color="auto"/>
            <w:right w:val="none" w:sz="0" w:space="0" w:color="auto"/>
          </w:divBdr>
        </w:div>
        <w:div w:id="936208340">
          <w:marLeft w:val="0"/>
          <w:marRight w:val="0"/>
          <w:marTop w:val="0"/>
          <w:marBottom w:val="0"/>
          <w:divBdr>
            <w:top w:val="none" w:sz="0" w:space="0" w:color="auto"/>
            <w:left w:val="none" w:sz="0" w:space="0" w:color="auto"/>
            <w:bottom w:val="none" w:sz="0" w:space="0" w:color="auto"/>
            <w:right w:val="none" w:sz="0" w:space="0" w:color="auto"/>
          </w:divBdr>
        </w:div>
        <w:div w:id="1727025064">
          <w:marLeft w:val="0"/>
          <w:marRight w:val="0"/>
          <w:marTop w:val="0"/>
          <w:marBottom w:val="0"/>
          <w:divBdr>
            <w:top w:val="none" w:sz="0" w:space="0" w:color="auto"/>
            <w:left w:val="none" w:sz="0" w:space="0" w:color="auto"/>
            <w:bottom w:val="none" w:sz="0" w:space="0" w:color="auto"/>
            <w:right w:val="none" w:sz="0" w:space="0" w:color="auto"/>
          </w:divBdr>
        </w:div>
      </w:divsChild>
    </w:div>
    <w:div w:id="401485798">
      <w:bodyDiv w:val="1"/>
      <w:marLeft w:val="0"/>
      <w:marRight w:val="0"/>
      <w:marTop w:val="0"/>
      <w:marBottom w:val="0"/>
      <w:divBdr>
        <w:top w:val="none" w:sz="0" w:space="0" w:color="auto"/>
        <w:left w:val="none" w:sz="0" w:space="0" w:color="auto"/>
        <w:bottom w:val="none" w:sz="0" w:space="0" w:color="auto"/>
        <w:right w:val="none" w:sz="0" w:space="0" w:color="auto"/>
      </w:divBdr>
    </w:div>
    <w:div w:id="405108074">
      <w:bodyDiv w:val="1"/>
      <w:marLeft w:val="0"/>
      <w:marRight w:val="0"/>
      <w:marTop w:val="0"/>
      <w:marBottom w:val="0"/>
      <w:divBdr>
        <w:top w:val="none" w:sz="0" w:space="0" w:color="auto"/>
        <w:left w:val="none" w:sz="0" w:space="0" w:color="auto"/>
        <w:bottom w:val="none" w:sz="0" w:space="0" w:color="auto"/>
        <w:right w:val="none" w:sz="0" w:space="0" w:color="auto"/>
      </w:divBdr>
    </w:div>
    <w:div w:id="471563775">
      <w:bodyDiv w:val="1"/>
      <w:marLeft w:val="0"/>
      <w:marRight w:val="0"/>
      <w:marTop w:val="0"/>
      <w:marBottom w:val="0"/>
      <w:divBdr>
        <w:top w:val="none" w:sz="0" w:space="0" w:color="auto"/>
        <w:left w:val="none" w:sz="0" w:space="0" w:color="auto"/>
        <w:bottom w:val="none" w:sz="0" w:space="0" w:color="auto"/>
        <w:right w:val="none" w:sz="0" w:space="0" w:color="auto"/>
      </w:divBdr>
      <w:divsChild>
        <w:div w:id="787235192">
          <w:marLeft w:val="0"/>
          <w:marRight w:val="0"/>
          <w:marTop w:val="0"/>
          <w:marBottom w:val="0"/>
          <w:divBdr>
            <w:top w:val="none" w:sz="0" w:space="0" w:color="auto"/>
            <w:left w:val="none" w:sz="0" w:space="0" w:color="auto"/>
            <w:bottom w:val="none" w:sz="0" w:space="0" w:color="auto"/>
            <w:right w:val="none" w:sz="0" w:space="0" w:color="auto"/>
          </w:divBdr>
          <w:divsChild>
            <w:div w:id="1481262506">
              <w:marLeft w:val="0"/>
              <w:marRight w:val="0"/>
              <w:marTop w:val="0"/>
              <w:marBottom w:val="0"/>
              <w:divBdr>
                <w:top w:val="none" w:sz="0" w:space="0" w:color="auto"/>
                <w:left w:val="none" w:sz="0" w:space="0" w:color="auto"/>
                <w:bottom w:val="none" w:sz="0" w:space="0" w:color="auto"/>
                <w:right w:val="none" w:sz="0" w:space="0" w:color="auto"/>
              </w:divBdr>
              <w:divsChild>
                <w:div w:id="1432624894">
                  <w:marLeft w:val="0"/>
                  <w:marRight w:val="0"/>
                  <w:marTop w:val="0"/>
                  <w:marBottom w:val="0"/>
                  <w:divBdr>
                    <w:top w:val="none" w:sz="0" w:space="0" w:color="auto"/>
                    <w:left w:val="none" w:sz="0" w:space="0" w:color="auto"/>
                    <w:bottom w:val="none" w:sz="0" w:space="0" w:color="auto"/>
                    <w:right w:val="none" w:sz="0" w:space="0" w:color="auto"/>
                  </w:divBdr>
                </w:div>
                <w:div w:id="184025453">
                  <w:marLeft w:val="0"/>
                  <w:marRight w:val="0"/>
                  <w:marTop w:val="0"/>
                  <w:marBottom w:val="0"/>
                  <w:divBdr>
                    <w:top w:val="none" w:sz="0" w:space="0" w:color="auto"/>
                    <w:left w:val="none" w:sz="0" w:space="0" w:color="auto"/>
                    <w:bottom w:val="none" w:sz="0" w:space="0" w:color="auto"/>
                    <w:right w:val="none" w:sz="0" w:space="0" w:color="auto"/>
                  </w:divBdr>
                </w:div>
                <w:div w:id="980812159">
                  <w:marLeft w:val="0"/>
                  <w:marRight w:val="0"/>
                  <w:marTop w:val="0"/>
                  <w:marBottom w:val="0"/>
                  <w:divBdr>
                    <w:top w:val="none" w:sz="0" w:space="0" w:color="auto"/>
                    <w:left w:val="none" w:sz="0" w:space="0" w:color="auto"/>
                    <w:bottom w:val="none" w:sz="0" w:space="0" w:color="auto"/>
                    <w:right w:val="none" w:sz="0" w:space="0" w:color="auto"/>
                  </w:divBdr>
                </w:div>
                <w:div w:id="1916469590">
                  <w:marLeft w:val="0"/>
                  <w:marRight w:val="0"/>
                  <w:marTop w:val="0"/>
                  <w:marBottom w:val="0"/>
                  <w:divBdr>
                    <w:top w:val="none" w:sz="0" w:space="0" w:color="auto"/>
                    <w:left w:val="none" w:sz="0" w:space="0" w:color="auto"/>
                    <w:bottom w:val="none" w:sz="0" w:space="0" w:color="auto"/>
                    <w:right w:val="none" w:sz="0" w:space="0" w:color="auto"/>
                  </w:divBdr>
                </w:div>
                <w:div w:id="1007903331">
                  <w:marLeft w:val="0"/>
                  <w:marRight w:val="0"/>
                  <w:marTop w:val="0"/>
                  <w:marBottom w:val="0"/>
                  <w:divBdr>
                    <w:top w:val="none" w:sz="0" w:space="0" w:color="auto"/>
                    <w:left w:val="none" w:sz="0" w:space="0" w:color="auto"/>
                    <w:bottom w:val="none" w:sz="0" w:space="0" w:color="auto"/>
                    <w:right w:val="none" w:sz="0" w:space="0" w:color="auto"/>
                  </w:divBdr>
                </w:div>
                <w:div w:id="164365054">
                  <w:marLeft w:val="0"/>
                  <w:marRight w:val="0"/>
                  <w:marTop w:val="0"/>
                  <w:marBottom w:val="0"/>
                  <w:divBdr>
                    <w:top w:val="none" w:sz="0" w:space="0" w:color="auto"/>
                    <w:left w:val="none" w:sz="0" w:space="0" w:color="auto"/>
                    <w:bottom w:val="none" w:sz="0" w:space="0" w:color="auto"/>
                    <w:right w:val="none" w:sz="0" w:space="0" w:color="auto"/>
                  </w:divBdr>
                </w:div>
                <w:div w:id="1533302316">
                  <w:marLeft w:val="0"/>
                  <w:marRight w:val="0"/>
                  <w:marTop w:val="0"/>
                  <w:marBottom w:val="0"/>
                  <w:divBdr>
                    <w:top w:val="none" w:sz="0" w:space="0" w:color="auto"/>
                    <w:left w:val="none" w:sz="0" w:space="0" w:color="auto"/>
                    <w:bottom w:val="none" w:sz="0" w:space="0" w:color="auto"/>
                    <w:right w:val="none" w:sz="0" w:space="0" w:color="auto"/>
                  </w:divBdr>
                </w:div>
                <w:div w:id="1763574353">
                  <w:marLeft w:val="0"/>
                  <w:marRight w:val="0"/>
                  <w:marTop w:val="0"/>
                  <w:marBottom w:val="0"/>
                  <w:divBdr>
                    <w:top w:val="none" w:sz="0" w:space="0" w:color="auto"/>
                    <w:left w:val="none" w:sz="0" w:space="0" w:color="auto"/>
                    <w:bottom w:val="none" w:sz="0" w:space="0" w:color="auto"/>
                    <w:right w:val="none" w:sz="0" w:space="0" w:color="auto"/>
                  </w:divBdr>
                </w:div>
                <w:div w:id="1811677710">
                  <w:marLeft w:val="0"/>
                  <w:marRight w:val="0"/>
                  <w:marTop w:val="0"/>
                  <w:marBottom w:val="0"/>
                  <w:divBdr>
                    <w:top w:val="none" w:sz="0" w:space="0" w:color="auto"/>
                    <w:left w:val="none" w:sz="0" w:space="0" w:color="auto"/>
                    <w:bottom w:val="none" w:sz="0" w:space="0" w:color="auto"/>
                    <w:right w:val="none" w:sz="0" w:space="0" w:color="auto"/>
                  </w:divBdr>
                </w:div>
                <w:div w:id="1536235607">
                  <w:marLeft w:val="0"/>
                  <w:marRight w:val="0"/>
                  <w:marTop w:val="0"/>
                  <w:marBottom w:val="0"/>
                  <w:divBdr>
                    <w:top w:val="none" w:sz="0" w:space="0" w:color="auto"/>
                    <w:left w:val="none" w:sz="0" w:space="0" w:color="auto"/>
                    <w:bottom w:val="none" w:sz="0" w:space="0" w:color="auto"/>
                    <w:right w:val="none" w:sz="0" w:space="0" w:color="auto"/>
                  </w:divBdr>
                </w:div>
                <w:div w:id="1665469879">
                  <w:marLeft w:val="0"/>
                  <w:marRight w:val="0"/>
                  <w:marTop w:val="0"/>
                  <w:marBottom w:val="0"/>
                  <w:divBdr>
                    <w:top w:val="none" w:sz="0" w:space="0" w:color="auto"/>
                    <w:left w:val="none" w:sz="0" w:space="0" w:color="auto"/>
                    <w:bottom w:val="none" w:sz="0" w:space="0" w:color="auto"/>
                    <w:right w:val="none" w:sz="0" w:space="0" w:color="auto"/>
                  </w:divBdr>
                </w:div>
                <w:div w:id="909659251">
                  <w:marLeft w:val="0"/>
                  <w:marRight w:val="0"/>
                  <w:marTop w:val="0"/>
                  <w:marBottom w:val="0"/>
                  <w:divBdr>
                    <w:top w:val="none" w:sz="0" w:space="0" w:color="auto"/>
                    <w:left w:val="none" w:sz="0" w:space="0" w:color="auto"/>
                    <w:bottom w:val="none" w:sz="0" w:space="0" w:color="auto"/>
                    <w:right w:val="none" w:sz="0" w:space="0" w:color="auto"/>
                  </w:divBdr>
                </w:div>
                <w:div w:id="1764570702">
                  <w:marLeft w:val="0"/>
                  <w:marRight w:val="0"/>
                  <w:marTop w:val="0"/>
                  <w:marBottom w:val="0"/>
                  <w:divBdr>
                    <w:top w:val="none" w:sz="0" w:space="0" w:color="auto"/>
                    <w:left w:val="none" w:sz="0" w:space="0" w:color="auto"/>
                    <w:bottom w:val="none" w:sz="0" w:space="0" w:color="auto"/>
                    <w:right w:val="none" w:sz="0" w:space="0" w:color="auto"/>
                  </w:divBdr>
                </w:div>
                <w:div w:id="2029981370">
                  <w:marLeft w:val="0"/>
                  <w:marRight w:val="0"/>
                  <w:marTop w:val="0"/>
                  <w:marBottom w:val="0"/>
                  <w:divBdr>
                    <w:top w:val="none" w:sz="0" w:space="0" w:color="auto"/>
                    <w:left w:val="none" w:sz="0" w:space="0" w:color="auto"/>
                    <w:bottom w:val="none" w:sz="0" w:space="0" w:color="auto"/>
                    <w:right w:val="none" w:sz="0" w:space="0" w:color="auto"/>
                  </w:divBdr>
                </w:div>
                <w:div w:id="275067790">
                  <w:marLeft w:val="0"/>
                  <w:marRight w:val="0"/>
                  <w:marTop w:val="0"/>
                  <w:marBottom w:val="0"/>
                  <w:divBdr>
                    <w:top w:val="none" w:sz="0" w:space="0" w:color="auto"/>
                    <w:left w:val="none" w:sz="0" w:space="0" w:color="auto"/>
                    <w:bottom w:val="none" w:sz="0" w:space="0" w:color="auto"/>
                    <w:right w:val="none" w:sz="0" w:space="0" w:color="auto"/>
                  </w:divBdr>
                </w:div>
                <w:div w:id="1623809344">
                  <w:marLeft w:val="0"/>
                  <w:marRight w:val="0"/>
                  <w:marTop w:val="0"/>
                  <w:marBottom w:val="0"/>
                  <w:divBdr>
                    <w:top w:val="none" w:sz="0" w:space="0" w:color="auto"/>
                    <w:left w:val="none" w:sz="0" w:space="0" w:color="auto"/>
                    <w:bottom w:val="none" w:sz="0" w:space="0" w:color="auto"/>
                    <w:right w:val="none" w:sz="0" w:space="0" w:color="auto"/>
                  </w:divBdr>
                </w:div>
                <w:div w:id="47150682">
                  <w:marLeft w:val="0"/>
                  <w:marRight w:val="0"/>
                  <w:marTop w:val="0"/>
                  <w:marBottom w:val="0"/>
                  <w:divBdr>
                    <w:top w:val="none" w:sz="0" w:space="0" w:color="auto"/>
                    <w:left w:val="none" w:sz="0" w:space="0" w:color="auto"/>
                    <w:bottom w:val="none" w:sz="0" w:space="0" w:color="auto"/>
                    <w:right w:val="none" w:sz="0" w:space="0" w:color="auto"/>
                  </w:divBdr>
                </w:div>
                <w:div w:id="2126996507">
                  <w:marLeft w:val="0"/>
                  <w:marRight w:val="0"/>
                  <w:marTop w:val="0"/>
                  <w:marBottom w:val="0"/>
                  <w:divBdr>
                    <w:top w:val="none" w:sz="0" w:space="0" w:color="auto"/>
                    <w:left w:val="none" w:sz="0" w:space="0" w:color="auto"/>
                    <w:bottom w:val="none" w:sz="0" w:space="0" w:color="auto"/>
                    <w:right w:val="none" w:sz="0" w:space="0" w:color="auto"/>
                  </w:divBdr>
                </w:div>
                <w:div w:id="2066174511">
                  <w:marLeft w:val="0"/>
                  <w:marRight w:val="0"/>
                  <w:marTop w:val="0"/>
                  <w:marBottom w:val="0"/>
                  <w:divBdr>
                    <w:top w:val="none" w:sz="0" w:space="0" w:color="auto"/>
                    <w:left w:val="none" w:sz="0" w:space="0" w:color="auto"/>
                    <w:bottom w:val="none" w:sz="0" w:space="0" w:color="auto"/>
                    <w:right w:val="none" w:sz="0" w:space="0" w:color="auto"/>
                  </w:divBdr>
                </w:div>
                <w:div w:id="1723627622">
                  <w:marLeft w:val="0"/>
                  <w:marRight w:val="0"/>
                  <w:marTop w:val="0"/>
                  <w:marBottom w:val="0"/>
                  <w:divBdr>
                    <w:top w:val="none" w:sz="0" w:space="0" w:color="auto"/>
                    <w:left w:val="none" w:sz="0" w:space="0" w:color="auto"/>
                    <w:bottom w:val="none" w:sz="0" w:space="0" w:color="auto"/>
                    <w:right w:val="none" w:sz="0" w:space="0" w:color="auto"/>
                  </w:divBdr>
                </w:div>
                <w:div w:id="467866377">
                  <w:marLeft w:val="0"/>
                  <w:marRight w:val="0"/>
                  <w:marTop w:val="0"/>
                  <w:marBottom w:val="0"/>
                  <w:divBdr>
                    <w:top w:val="none" w:sz="0" w:space="0" w:color="auto"/>
                    <w:left w:val="none" w:sz="0" w:space="0" w:color="auto"/>
                    <w:bottom w:val="none" w:sz="0" w:space="0" w:color="auto"/>
                    <w:right w:val="none" w:sz="0" w:space="0" w:color="auto"/>
                  </w:divBdr>
                </w:div>
                <w:div w:id="1224635444">
                  <w:marLeft w:val="0"/>
                  <w:marRight w:val="0"/>
                  <w:marTop w:val="0"/>
                  <w:marBottom w:val="0"/>
                  <w:divBdr>
                    <w:top w:val="none" w:sz="0" w:space="0" w:color="auto"/>
                    <w:left w:val="none" w:sz="0" w:space="0" w:color="auto"/>
                    <w:bottom w:val="none" w:sz="0" w:space="0" w:color="auto"/>
                    <w:right w:val="none" w:sz="0" w:space="0" w:color="auto"/>
                  </w:divBdr>
                </w:div>
                <w:div w:id="732196845">
                  <w:marLeft w:val="0"/>
                  <w:marRight w:val="0"/>
                  <w:marTop w:val="0"/>
                  <w:marBottom w:val="0"/>
                  <w:divBdr>
                    <w:top w:val="none" w:sz="0" w:space="0" w:color="auto"/>
                    <w:left w:val="none" w:sz="0" w:space="0" w:color="auto"/>
                    <w:bottom w:val="none" w:sz="0" w:space="0" w:color="auto"/>
                    <w:right w:val="none" w:sz="0" w:space="0" w:color="auto"/>
                  </w:divBdr>
                </w:div>
                <w:div w:id="1936786323">
                  <w:marLeft w:val="0"/>
                  <w:marRight w:val="0"/>
                  <w:marTop w:val="0"/>
                  <w:marBottom w:val="0"/>
                  <w:divBdr>
                    <w:top w:val="none" w:sz="0" w:space="0" w:color="auto"/>
                    <w:left w:val="none" w:sz="0" w:space="0" w:color="auto"/>
                    <w:bottom w:val="none" w:sz="0" w:space="0" w:color="auto"/>
                    <w:right w:val="none" w:sz="0" w:space="0" w:color="auto"/>
                  </w:divBdr>
                </w:div>
                <w:div w:id="747119360">
                  <w:marLeft w:val="0"/>
                  <w:marRight w:val="0"/>
                  <w:marTop w:val="0"/>
                  <w:marBottom w:val="0"/>
                  <w:divBdr>
                    <w:top w:val="none" w:sz="0" w:space="0" w:color="auto"/>
                    <w:left w:val="none" w:sz="0" w:space="0" w:color="auto"/>
                    <w:bottom w:val="none" w:sz="0" w:space="0" w:color="auto"/>
                    <w:right w:val="none" w:sz="0" w:space="0" w:color="auto"/>
                  </w:divBdr>
                </w:div>
                <w:div w:id="920524410">
                  <w:marLeft w:val="0"/>
                  <w:marRight w:val="0"/>
                  <w:marTop w:val="0"/>
                  <w:marBottom w:val="0"/>
                  <w:divBdr>
                    <w:top w:val="none" w:sz="0" w:space="0" w:color="auto"/>
                    <w:left w:val="none" w:sz="0" w:space="0" w:color="auto"/>
                    <w:bottom w:val="none" w:sz="0" w:space="0" w:color="auto"/>
                    <w:right w:val="none" w:sz="0" w:space="0" w:color="auto"/>
                  </w:divBdr>
                </w:div>
                <w:div w:id="1279334680">
                  <w:marLeft w:val="0"/>
                  <w:marRight w:val="0"/>
                  <w:marTop w:val="0"/>
                  <w:marBottom w:val="0"/>
                  <w:divBdr>
                    <w:top w:val="none" w:sz="0" w:space="0" w:color="auto"/>
                    <w:left w:val="none" w:sz="0" w:space="0" w:color="auto"/>
                    <w:bottom w:val="none" w:sz="0" w:space="0" w:color="auto"/>
                    <w:right w:val="none" w:sz="0" w:space="0" w:color="auto"/>
                  </w:divBdr>
                </w:div>
                <w:div w:id="708989792">
                  <w:marLeft w:val="0"/>
                  <w:marRight w:val="0"/>
                  <w:marTop w:val="0"/>
                  <w:marBottom w:val="0"/>
                  <w:divBdr>
                    <w:top w:val="none" w:sz="0" w:space="0" w:color="auto"/>
                    <w:left w:val="none" w:sz="0" w:space="0" w:color="auto"/>
                    <w:bottom w:val="none" w:sz="0" w:space="0" w:color="auto"/>
                    <w:right w:val="none" w:sz="0" w:space="0" w:color="auto"/>
                  </w:divBdr>
                </w:div>
                <w:div w:id="482281285">
                  <w:marLeft w:val="0"/>
                  <w:marRight w:val="0"/>
                  <w:marTop w:val="0"/>
                  <w:marBottom w:val="0"/>
                  <w:divBdr>
                    <w:top w:val="none" w:sz="0" w:space="0" w:color="auto"/>
                    <w:left w:val="none" w:sz="0" w:space="0" w:color="auto"/>
                    <w:bottom w:val="none" w:sz="0" w:space="0" w:color="auto"/>
                    <w:right w:val="none" w:sz="0" w:space="0" w:color="auto"/>
                  </w:divBdr>
                </w:div>
                <w:div w:id="1693607465">
                  <w:marLeft w:val="0"/>
                  <w:marRight w:val="0"/>
                  <w:marTop w:val="0"/>
                  <w:marBottom w:val="0"/>
                  <w:divBdr>
                    <w:top w:val="none" w:sz="0" w:space="0" w:color="auto"/>
                    <w:left w:val="none" w:sz="0" w:space="0" w:color="auto"/>
                    <w:bottom w:val="none" w:sz="0" w:space="0" w:color="auto"/>
                    <w:right w:val="none" w:sz="0" w:space="0" w:color="auto"/>
                  </w:divBdr>
                </w:div>
                <w:div w:id="1641378151">
                  <w:marLeft w:val="0"/>
                  <w:marRight w:val="0"/>
                  <w:marTop w:val="0"/>
                  <w:marBottom w:val="0"/>
                  <w:divBdr>
                    <w:top w:val="none" w:sz="0" w:space="0" w:color="auto"/>
                    <w:left w:val="none" w:sz="0" w:space="0" w:color="auto"/>
                    <w:bottom w:val="none" w:sz="0" w:space="0" w:color="auto"/>
                    <w:right w:val="none" w:sz="0" w:space="0" w:color="auto"/>
                  </w:divBdr>
                </w:div>
                <w:div w:id="395278076">
                  <w:marLeft w:val="0"/>
                  <w:marRight w:val="0"/>
                  <w:marTop w:val="0"/>
                  <w:marBottom w:val="0"/>
                  <w:divBdr>
                    <w:top w:val="none" w:sz="0" w:space="0" w:color="auto"/>
                    <w:left w:val="none" w:sz="0" w:space="0" w:color="auto"/>
                    <w:bottom w:val="none" w:sz="0" w:space="0" w:color="auto"/>
                    <w:right w:val="none" w:sz="0" w:space="0" w:color="auto"/>
                  </w:divBdr>
                </w:div>
                <w:div w:id="1216821044">
                  <w:marLeft w:val="0"/>
                  <w:marRight w:val="0"/>
                  <w:marTop w:val="0"/>
                  <w:marBottom w:val="0"/>
                  <w:divBdr>
                    <w:top w:val="none" w:sz="0" w:space="0" w:color="auto"/>
                    <w:left w:val="none" w:sz="0" w:space="0" w:color="auto"/>
                    <w:bottom w:val="none" w:sz="0" w:space="0" w:color="auto"/>
                    <w:right w:val="none" w:sz="0" w:space="0" w:color="auto"/>
                  </w:divBdr>
                </w:div>
                <w:div w:id="1773553178">
                  <w:marLeft w:val="0"/>
                  <w:marRight w:val="0"/>
                  <w:marTop w:val="0"/>
                  <w:marBottom w:val="0"/>
                  <w:divBdr>
                    <w:top w:val="none" w:sz="0" w:space="0" w:color="auto"/>
                    <w:left w:val="none" w:sz="0" w:space="0" w:color="auto"/>
                    <w:bottom w:val="none" w:sz="0" w:space="0" w:color="auto"/>
                    <w:right w:val="none" w:sz="0" w:space="0" w:color="auto"/>
                  </w:divBdr>
                </w:div>
                <w:div w:id="1854997772">
                  <w:marLeft w:val="0"/>
                  <w:marRight w:val="0"/>
                  <w:marTop w:val="0"/>
                  <w:marBottom w:val="0"/>
                  <w:divBdr>
                    <w:top w:val="none" w:sz="0" w:space="0" w:color="auto"/>
                    <w:left w:val="none" w:sz="0" w:space="0" w:color="auto"/>
                    <w:bottom w:val="none" w:sz="0" w:space="0" w:color="auto"/>
                    <w:right w:val="none" w:sz="0" w:space="0" w:color="auto"/>
                  </w:divBdr>
                </w:div>
                <w:div w:id="844126813">
                  <w:marLeft w:val="0"/>
                  <w:marRight w:val="0"/>
                  <w:marTop w:val="0"/>
                  <w:marBottom w:val="0"/>
                  <w:divBdr>
                    <w:top w:val="none" w:sz="0" w:space="0" w:color="auto"/>
                    <w:left w:val="none" w:sz="0" w:space="0" w:color="auto"/>
                    <w:bottom w:val="none" w:sz="0" w:space="0" w:color="auto"/>
                    <w:right w:val="none" w:sz="0" w:space="0" w:color="auto"/>
                  </w:divBdr>
                </w:div>
                <w:div w:id="1214004238">
                  <w:marLeft w:val="0"/>
                  <w:marRight w:val="0"/>
                  <w:marTop w:val="0"/>
                  <w:marBottom w:val="0"/>
                  <w:divBdr>
                    <w:top w:val="none" w:sz="0" w:space="0" w:color="auto"/>
                    <w:left w:val="none" w:sz="0" w:space="0" w:color="auto"/>
                    <w:bottom w:val="none" w:sz="0" w:space="0" w:color="auto"/>
                    <w:right w:val="none" w:sz="0" w:space="0" w:color="auto"/>
                  </w:divBdr>
                </w:div>
                <w:div w:id="25445108">
                  <w:marLeft w:val="0"/>
                  <w:marRight w:val="0"/>
                  <w:marTop w:val="0"/>
                  <w:marBottom w:val="0"/>
                  <w:divBdr>
                    <w:top w:val="none" w:sz="0" w:space="0" w:color="auto"/>
                    <w:left w:val="none" w:sz="0" w:space="0" w:color="auto"/>
                    <w:bottom w:val="none" w:sz="0" w:space="0" w:color="auto"/>
                    <w:right w:val="none" w:sz="0" w:space="0" w:color="auto"/>
                  </w:divBdr>
                </w:div>
                <w:div w:id="763497580">
                  <w:marLeft w:val="0"/>
                  <w:marRight w:val="0"/>
                  <w:marTop w:val="0"/>
                  <w:marBottom w:val="0"/>
                  <w:divBdr>
                    <w:top w:val="none" w:sz="0" w:space="0" w:color="auto"/>
                    <w:left w:val="none" w:sz="0" w:space="0" w:color="auto"/>
                    <w:bottom w:val="none" w:sz="0" w:space="0" w:color="auto"/>
                    <w:right w:val="none" w:sz="0" w:space="0" w:color="auto"/>
                  </w:divBdr>
                </w:div>
                <w:div w:id="243221506">
                  <w:marLeft w:val="0"/>
                  <w:marRight w:val="0"/>
                  <w:marTop w:val="0"/>
                  <w:marBottom w:val="0"/>
                  <w:divBdr>
                    <w:top w:val="none" w:sz="0" w:space="0" w:color="auto"/>
                    <w:left w:val="none" w:sz="0" w:space="0" w:color="auto"/>
                    <w:bottom w:val="none" w:sz="0" w:space="0" w:color="auto"/>
                    <w:right w:val="none" w:sz="0" w:space="0" w:color="auto"/>
                  </w:divBdr>
                </w:div>
                <w:div w:id="667101134">
                  <w:marLeft w:val="0"/>
                  <w:marRight w:val="0"/>
                  <w:marTop w:val="0"/>
                  <w:marBottom w:val="0"/>
                  <w:divBdr>
                    <w:top w:val="none" w:sz="0" w:space="0" w:color="auto"/>
                    <w:left w:val="none" w:sz="0" w:space="0" w:color="auto"/>
                    <w:bottom w:val="none" w:sz="0" w:space="0" w:color="auto"/>
                    <w:right w:val="none" w:sz="0" w:space="0" w:color="auto"/>
                  </w:divBdr>
                </w:div>
                <w:div w:id="646789326">
                  <w:marLeft w:val="0"/>
                  <w:marRight w:val="0"/>
                  <w:marTop w:val="0"/>
                  <w:marBottom w:val="0"/>
                  <w:divBdr>
                    <w:top w:val="none" w:sz="0" w:space="0" w:color="auto"/>
                    <w:left w:val="none" w:sz="0" w:space="0" w:color="auto"/>
                    <w:bottom w:val="none" w:sz="0" w:space="0" w:color="auto"/>
                    <w:right w:val="none" w:sz="0" w:space="0" w:color="auto"/>
                  </w:divBdr>
                </w:div>
                <w:div w:id="1129545090">
                  <w:marLeft w:val="0"/>
                  <w:marRight w:val="0"/>
                  <w:marTop w:val="0"/>
                  <w:marBottom w:val="0"/>
                  <w:divBdr>
                    <w:top w:val="none" w:sz="0" w:space="0" w:color="auto"/>
                    <w:left w:val="none" w:sz="0" w:space="0" w:color="auto"/>
                    <w:bottom w:val="none" w:sz="0" w:space="0" w:color="auto"/>
                    <w:right w:val="none" w:sz="0" w:space="0" w:color="auto"/>
                  </w:divBdr>
                </w:div>
                <w:div w:id="738738">
                  <w:marLeft w:val="0"/>
                  <w:marRight w:val="0"/>
                  <w:marTop w:val="0"/>
                  <w:marBottom w:val="0"/>
                  <w:divBdr>
                    <w:top w:val="none" w:sz="0" w:space="0" w:color="auto"/>
                    <w:left w:val="none" w:sz="0" w:space="0" w:color="auto"/>
                    <w:bottom w:val="none" w:sz="0" w:space="0" w:color="auto"/>
                    <w:right w:val="none" w:sz="0" w:space="0" w:color="auto"/>
                  </w:divBdr>
                </w:div>
                <w:div w:id="1477868071">
                  <w:marLeft w:val="0"/>
                  <w:marRight w:val="0"/>
                  <w:marTop w:val="0"/>
                  <w:marBottom w:val="0"/>
                  <w:divBdr>
                    <w:top w:val="none" w:sz="0" w:space="0" w:color="auto"/>
                    <w:left w:val="none" w:sz="0" w:space="0" w:color="auto"/>
                    <w:bottom w:val="none" w:sz="0" w:space="0" w:color="auto"/>
                    <w:right w:val="none" w:sz="0" w:space="0" w:color="auto"/>
                  </w:divBdr>
                </w:div>
                <w:div w:id="1133406910">
                  <w:marLeft w:val="0"/>
                  <w:marRight w:val="0"/>
                  <w:marTop w:val="0"/>
                  <w:marBottom w:val="0"/>
                  <w:divBdr>
                    <w:top w:val="none" w:sz="0" w:space="0" w:color="auto"/>
                    <w:left w:val="none" w:sz="0" w:space="0" w:color="auto"/>
                    <w:bottom w:val="none" w:sz="0" w:space="0" w:color="auto"/>
                    <w:right w:val="none" w:sz="0" w:space="0" w:color="auto"/>
                  </w:divBdr>
                </w:div>
                <w:div w:id="565384545">
                  <w:marLeft w:val="0"/>
                  <w:marRight w:val="0"/>
                  <w:marTop w:val="0"/>
                  <w:marBottom w:val="0"/>
                  <w:divBdr>
                    <w:top w:val="none" w:sz="0" w:space="0" w:color="auto"/>
                    <w:left w:val="none" w:sz="0" w:space="0" w:color="auto"/>
                    <w:bottom w:val="none" w:sz="0" w:space="0" w:color="auto"/>
                    <w:right w:val="none" w:sz="0" w:space="0" w:color="auto"/>
                  </w:divBdr>
                </w:div>
                <w:div w:id="694356084">
                  <w:marLeft w:val="0"/>
                  <w:marRight w:val="0"/>
                  <w:marTop w:val="0"/>
                  <w:marBottom w:val="0"/>
                  <w:divBdr>
                    <w:top w:val="none" w:sz="0" w:space="0" w:color="auto"/>
                    <w:left w:val="none" w:sz="0" w:space="0" w:color="auto"/>
                    <w:bottom w:val="none" w:sz="0" w:space="0" w:color="auto"/>
                    <w:right w:val="none" w:sz="0" w:space="0" w:color="auto"/>
                  </w:divBdr>
                </w:div>
                <w:div w:id="1699700336">
                  <w:marLeft w:val="0"/>
                  <w:marRight w:val="0"/>
                  <w:marTop w:val="0"/>
                  <w:marBottom w:val="0"/>
                  <w:divBdr>
                    <w:top w:val="none" w:sz="0" w:space="0" w:color="auto"/>
                    <w:left w:val="none" w:sz="0" w:space="0" w:color="auto"/>
                    <w:bottom w:val="none" w:sz="0" w:space="0" w:color="auto"/>
                    <w:right w:val="none" w:sz="0" w:space="0" w:color="auto"/>
                  </w:divBdr>
                </w:div>
                <w:div w:id="17049211">
                  <w:marLeft w:val="0"/>
                  <w:marRight w:val="0"/>
                  <w:marTop w:val="0"/>
                  <w:marBottom w:val="0"/>
                  <w:divBdr>
                    <w:top w:val="none" w:sz="0" w:space="0" w:color="auto"/>
                    <w:left w:val="none" w:sz="0" w:space="0" w:color="auto"/>
                    <w:bottom w:val="none" w:sz="0" w:space="0" w:color="auto"/>
                    <w:right w:val="none" w:sz="0" w:space="0" w:color="auto"/>
                  </w:divBdr>
                </w:div>
                <w:div w:id="1595240762">
                  <w:marLeft w:val="0"/>
                  <w:marRight w:val="0"/>
                  <w:marTop w:val="0"/>
                  <w:marBottom w:val="0"/>
                  <w:divBdr>
                    <w:top w:val="none" w:sz="0" w:space="0" w:color="auto"/>
                    <w:left w:val="none" w:sz="0" w:space="0" w:color="auto"/>
                    <w:bottom w:val="none" w:sz="0" w:space="0" w:color="auto"/>
                    <w:right w:val="none" w:sz="0" w:space="0" w:color="auto"/>
                  </w:divBdr>
                </w:div>
                <w:div w:id="1582980548">
                  <w:marLeft w:val="0"/>
                  <w:marRight w:val="0"/>
                  <w:marTop w:val="0"/>
                  <w:marBottom w:val="0"/>
                  <w:divBdr>
                    <w:top w:val="none" w:sz="0" w:space="0" w:color="auto"/>
                    <w:left w:val="none" w:sz="0" w:space="0" w:color="auto"/>
                    <w:bottom w:val="none" w:sz="0" w:space="0" w:color="auto"/>
                    <w:right w:val="none" w:sz="0" w:space="0" w:color="auto"/>
                  </w:divBdr>
                </w:div>
                <w:div w:id="1411122639">
                  <w:marLeft w:val="0"/>
                  <w:marRight w:val="0"/>
                  <w:marTop w:val="0"/>
                  <w:marBottom w:val="0"/>
                  <w:divBdr>
                    <w:top w:val="none" w:sz="0" w:space="0" w:color="auto"/>
                    <w:left w:val="none" w:sz="0" w:space="0" w:color="auto"/>
                    <w:bottom w:val="none" w:sz="0" w:space="0" w:color="auto"/>
                    <w:right w:val="none" w:sz="0" w:space="0" w:color="auto"/>
                  </w:divBdr>
                </w:div>
                <w:div w:id="1708331555">
                  <w:marLeft w:val="0"/>
                  <w:marRight w:val="0"/>
                  <w:marTop w:val="0"/>
                  <w:marBottom w:val="0"/>
                  <w:divBdr>
                    <w:top w:val="none" w:sz="0" w:space="0" w:color="auto"/>
                    <w:left w:val="none" w:sz="0" w:space="0" w:color="auto"/>
                    <w:bottom w:val="none" w:sz="0" w:space="0" w:color="auto"/>
                    <w:right w:val="none" w:sz="0" w:space="0" w:color="auto"/>
                  </w:divBdr>
                </w:div>
                <w:div w:id="1191142771">
                  <w:marLeft w:val="0"/>
                  <w:marRight w:val="0"/>
                  <w:marTop w:val="0"/>
                  <w:marBottom w:val="0"/>
                  <w:divBdr>
                    <w:top w:val="none" w:sz="0" w:space="0" w:color="auto"/>
                    <w:left w:val="none" w:sz="0" w:space="0" w:color="auto"/>
                    <w:bottom w:val="none" w:sz="0" w:space="0" w:color="auto"/>
                    <w:right w:val="none" w:sz="0" w:space="0" w:color="auto"/>
                  </w:divBdr>
                </w:div>
                <w:div w:id="449512653">
                  <w:marLeft w:val="0"/>
                  <w:marRight w:val="0"/>
                  <w:marTop w:val="0"/>
                  <w:marBottom w:val="0"/>
                  <w:divBdr>
                    <w:top w:val="none" w:sz="0" w:space="0" w:color="auto"/>
                    <w:left w:val="none" w:sz="0" w:space="0" w:color="auto"/>
                    <w:bottom w:val="none" w:sz="0" w:space="0" w:color="auto"/>
                    <w:right w:val="none" w:sz="0" w:space="0" w:color="auto"/>
                  </w:divBdr>
                </w:div>
                <w:div w:id="1032993594">
                  <w:marLeft w:val="0"/>
                  <w:marRight w:val="0"/>
                  <w:marTop w:val="0"/>
                  <w:marBottom w:val="0"/>
                  <w:divBdr>
                    <w:top w:val="none" w:sz="0" w:space="0" w:color="auto"/>
                    <w:left w:val="none" w:sz="0" w:space="0" w:color="auto"/>
                    <w:bottom w:val="none" w:sz="0" w:space="0" w:color="auto"/>
                    <w:right w:val="none" w:sz="0" w:space="0" w:color="auto"/>
                  </w:divBdr>
                </w:div>
                <w:div w:id="720321609">
                  <w:marLeft w:val="0"/>
                  <w:marRight w:val="0"/>
                  <w:marTop w:val="0"/>
                  <w:marBottom w:val="0"/>
                  <w:divBdr>
                    <w:top w:val="none" w:sz="0" w:space="0" w:color="auto"/>
                    <w:left w:val="none" w:sz="0" w:space="0" w:color="auto"/>
                    <w:bottom w:val="none" w:sz="0" w:space="0" w:color="auto"/>
                    <w:right w:val="none" w:sz="0" w:space="0" w:color="auto"/>
                  </w:divBdr>
                </w:div>
                <w:div w:id="1703440906">
                  <w:marLeft w:val="0"/>
                  <w:marRight w:val="0"/>
                  <w:marTop w:val="0"/>
                  <w:marBottom w:val="0"/>
                  <w:divBdr>
                    <w:top w:val="none" w:sz="0" w:space="0" w:color="auto"/>
                    <w:left w:val="none" w:sz="0" w:space="0" w:color="auto"/>
                    <w:bottom w:val="none" w:sz="0" w:space="0" w:color="auto"/>
                    <w:right w:val="none" w:sz="0" w:space="0" w:color="auto"/>
                  </w:divBdr>
                </w:div>
                <w:div w:id="364983164">
                  <w:marLeft w:val="0"/>
                  <w:marRight w:val="0"/>
                  <w:marTop w:val="0"/>
                  <w:marBottom w:val="0"/>
                  <w:divBdr>
                    <w:top w:val="none" w:sz="0" w:space="0" w:color="auto"/>
                    <w:left w:val="none" w:sz="0" w:space="0" w:color="auto"/>
                    <w:bottom w:val="none" w:sz="0" w:space="0" w:color="auto"/>
                    <w:right w:val="none" w:sz="0" w:space="0" w:color="auto"/>
                  </w:divBdr>
                </w:div>
                <w:div w:id="846486632">
                  <w:marLeft w:val="0"/>
                  <w:marRight w:val="0"/>
                  <w:marTop w:val="0"/>
                  <w:marBottom w:val="0"/>
                  <w:divBdr>
                    <w:top w:val="none" w:sz="0" w:space="0" w:color="auto"/>
                    <w:left w:val="none" w:sz="0" w:space="0" w:color="auto"/>
                    <w:bottom w:val="none" w:sz="0" w:space="0" w:color="auto"/>
                    <w:right w:val="none" w:sz="0" w:space="0" w:color="auto"/>
                  </w:divBdr>
                </w:div>
                <w:div w:id="839003061">
                  <w:marLeft w:val="0"/>
                  <w:marRight w:val="0"/>
                  <w:marTop w:val="0"/>
                  <w:marBottom w:val="0"/>
                  <w:divBdr>
                    <w:top w:val="none" w:sz="0" w:space="0" w:color="auto"/>
                    <w:left w:val="none" w:sz="0" w:space="0" w:color="auto"/>
                    <w:bottom w:val="none" w:sz="0" w:space="0" w:color="auto"/>
                    <w:right w:val="none" w:sz="0" w:space="0" w:color="auto"/>
                  </w:divBdr>
                </w:div>
                <w:div w:id="1314021414">
                  <w:marLeft w:val="0"/>
                  <w:marRight w:val="0"/>
                  <w:marTop w:val="0"/>
                  <w:marBottom w:val="0"/>
                  <w:divBdr>
                    <w:top w:val="none" w:sz="0" w:space="0" w:color="auto"/>
                    <w:left w:val="none" w:sz="0" w:space="0" w:color="auto"/>
                    <w:bottom w:val="none" w:sz="0" w:space="0" w:color="auto"/>
                    <w:right w:val="none" w:sz="0" w:space="0" w:color="auto"/>
                  </w:divBdr>
                </w:div>
                <w:div w:id="743256222">
                  <w:marLeft w:val="0"/>
                  <w:marRight w:val="0"/>
                  <w:marTop w:val="0"/>
                  <w:marBottom w:val="0"/>
                  <w:divBdr>
                    <w:top w:val="none" w:sz="0" w:space="0" w:color="auto"/>
                    <w:left w:val="none" w:sz="0" w:space="0" w:color="auto"/>
                    <w:bottom w:val="none" w:sz="0" w:space="0" w:color="auto"/>
                    <w:right w:val="none" w:sz="0" w:space="0" w:color="auto"/>
                  </w:divBdr>
                </w:div>
                <w:div w:id="1190028523">
                  <w:marLeft w:val="0"/>
                  <w:marRight w:val="0"/>
                  <w:marTop w:val="0"/>
                  <w:marBottom w:val="0"/>
                  <w:divBdr>
                    <w:top w:val="none" w:sz="0" w:space="0" w:color="auto"/>
                    <w:left w:val="none" w:sz="0" w:space="0" w:color="auto"/>
                    <w:bottom w:val="none" w:sz="0" w:space="0" w:color="auto"/>
                    <w:right w:val="none" w:sz="0" w:space="0" w:color="auto"/>
                  </w:divBdr>
                </w:div>
                <w:div w:id="805706036">
                  <w:marLeft w:val="0"/>
                  <w:marRight w:val="0"/>
                  <w:marTop w:val="0"/>
                  <w:marBottom w:val="0"/>
                  <w:divBdr>
                    <w:top w:val="none" w:sz="0" w:space="0" w:color="auto"/>
                    <w:left w:val="none" w:sz="0" w:space="0" w:color="auto"/>
                    <w:bottom w:val="none" w:sz="0" w:space="0" w:color="auto"/>
                    <w:right w:val="none" w:sz="0" w:space="0" w:color="auto"/>
                  </w:divBdr>
                </w:div>
                <w:div w:id="39324553">
                  <w:marLeft w:val="0"/>
                  <w:marRight w:val="0"/>
                  <w:marTop w:val="0"/>
                  <w:marBottom w:val="0"/>
                  <w:divBdr>
                    <w:top w:val="none" w:sz="0" w:space="0" w:color="auto"/>
                    <w:left w:val="none" w:sz="0" w:space="0" w:color="auto"/>
                    <w:bottom w:val="none" w:sz="0" w:space="0" w:color="auto"/>
                    <w:right w:val="none" w:sz="0" w:space="0" w:color="auto"/>
                  </w:divBdr>
                </w:div>
                <w:div w:id="42027276">
                  <w:marLeft w:val="0"/>
                  <w:marRight w:val="0"/>
                  <w:marTop w:val="0"/>
                  <w:marBottom w:val="0"/>
                  <w:divBdr>
                    <w:top w:val="none" w:sz="0" w:space="0" w:color="auto"/>
                    <w:left w:val="none" w:sz="0" w:space="0" w:color="auto"/>
                    <w:bottom w:val="none" w:sz="0" w:space="0" w:color="auto"/>
                    <w:right w:val="none" w:sz="0" w:space="0" w:color="auto"/>
                  </w:divBdr>
                </w:div>
                <w:div w:id="18068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3210">
          <w:marLeft w:val="0"/>
          <w:marRight w:val="0"/>
          <w:marTop w:val="0"/>
          <w:marBottom w:val="0"/>
          <w:divBdr>
            <w:top w:val="none" w:sz="0" w:space="0" w:color="auto"/>
            <w:left w:val="none" w:sz="0" w:space="0" w:color="auto"/>
            <w:bottom w:val="none" w:sz="0" w:space="0" w:color="auto"/>
            <w:right w:val="none" w:sz="0" w:space="0" w:color="auto"/>
          </w:divBdr>
        </w:div>
        <w:div w:id="146634655">
          <w:marLeft w:val="0"/>
          <w:marRight w:val="0"/>
          <w:marTop w:val="0"/>
          <w:marBottom w:val="0"/>
          <w:divBdr>
            <w:top w:val="none" w:sz="0" w:space="0" w:color="auto"/>
            <w:left w:val="none" w:sz="0" w:space="0" w:color="auto"/>
            <w:bottom w:val="none" w:sz="0" w:space="0" w:color="auto"/>
            <w:right w:val="none" w:sz="0" w:space="0" w:color="auto"/>
          </w:divBdr>
        </w:div>
        <w:div w:id="1288466785">
          <w:marLeft w:val="0"/>
          <w:marRight w:val="0"/>
          <w:marTop w:val="0"/>
          <w:marBottom w:val="0"/>
          <w:divBdr>
            <w:top w:val="none" w:sz="0" w:space="0" w:color="auto"/>
            <w:left w:val="none" w:sz="0" w:space="0" w:color="auto"/>
            <w:bottom w:val="none" w:sz="0" w:space="0" w:color="auto"/>
            <w:right w:val="none" w:sz="0" w:space="0" w:color="auto"/>
          </w:divBdr>
        </w:div>
        <w:div w:id="1013267016">
          <w:marLeft w:val="0"/>
          <w:marRight w:val="0"/>
          <w:marTop w:val="0"/>
          <w:marBottom w:val="0"/>
          <w:divBdr>
            <w:top w:val="none" w:sz="0" w:space="0" w:color="auto"/>
            <w:left w:val="none" w:sz="0" w:space="0" w:color="auto"/>
            <w:bottom w:val="none" w:sz="0" w:space="0" w:color="auto"/>
            <w:right w:val="none" w:sz="0" w:space="0" w:color="auto"/>
          </w:divBdr>
        </w:div>
        <w:div w:id="2032030807">
          <w:marLeft w:val="0"/>
          <w:marRight w:val="0"/>
          <w:marTop w:val="0"/>
          <w:marBottom w:val="0"/>
          <w:divBdr>
            <w:top w:val="none" w:sz="0" w:space="0" w:color="auto"/>
            <w:left w:val="none" w:sz="0" w:space="0" w:color="auto"/>
            <w:bottom w:val="none" w:sz="0" w:space="0" w:color="auto"/>
            <w:right w:val="none" w:sz="0" w:space="0" w:color="auto"/>
          </w:divBdr>
        </w:div>
        <w:div w:id="1070887583">
          <w:marLeft w:val="0"/>
          <w:marRight w:val="0"/>
          <w:marTop w:val="0"/>
          <w:marBottom w:val="0"/>
          <w:divBdr>
            <w:top w:val="none" w:sz="0" w:space="0" w:color="auto"/>
            <w:left w:val="none" w:sz="0" w:space="0" w:color="auto"/>
            <w:bottom w:val="none" w:sz="0" w:space="0" w:color="auto"/>
            <w:right w:val="none" w:sz="0" w:space="0" w:color="auto"/>
          </w:divBdr>
        </w:div>
        <w:div w:id="1888375304">
          <w:marLeft w:val="0"/>
          <w:marRight w:val="0"/>
          <w:marTop w:val="0"/>
          <w:marBottom w:val="0"/>
          <w:divBdr>
            <w:top w:val="none" w:sz="0" w:space="0" w:color="auto"/>
            <w:left w:val="none" w:sz="0" w:space="0" w:color="auto"/>
            <w:bottom w:val="none" w:sz="0" w:space="0" w:color="auto"/>
            <w:right w:val="none" w:sz="0" w:space="0" w:color="auto"/>
          </w:divBdr>
        </w:div>
        <w:div w:id="184028737">
          <w:marLeft w:val="0"/>
          <w:marRight w:val="0"/>
          <w:marTop w:val="0"/>
          <w:marBottom w:val="0"/>
          <w:divBdr>
            <w:top w:val="none" w:sz="0" w:space="0" w:color="auto"/>
            <w:left w:val="none" w:sz="0" w:space="0" w:color="auto"/>
            <w:bottom w:val="none" w:sz="0" w:space="0" w:color="auto"/>
            <w:right w:val="none" w:sz="0" w:space="0" w:color="auto"/>
          </w:divBdr>
        </w:div>
        <w:div w:id="1398242713">
          <w:marLeft w:val="0"/>
          <w:marRight w:val="0"/>
          <w:marTop w:val="0"/>
          <w:marBottom w:val="0"/>
          <w:divBdr>
            <w:top w:val="none" w:sz="0" w:space="0" w:color="auto"/>
            <w:left w:val="none" w:sz="0" w:space="0" w:color="auto"/>
            <w:bottom w:val="none" w:sz="0" w:space="0" w:color="auto"/>
            <w:right w:val="none" w:sz="0" w:space="0" w:color="auto"/>
          </w:divBdr>
        </w:div>
        <w:div w:id="372315889">
          <w:marLeft w:val="0"/>
          <w:marRight w:val="0"/>
          <w:marTop w:val="0"/>
          <w:marBottom w:val="0"/>
          <w:divBdr>
            <w:top w:val="none" w:sz="0" w:space="0" w:color="auto"/>
            <w:left w:val="none" w:sz="0" w:space="0" w:color="auto"/>
            <w:bottom w:val="none" w:sz="0" w:space="0" w:color="auto"/>
            <w:right w:val="none" w:sz="0" w:space="0" w:color="auto"/>
          </w:divBdr>
        </w:div>
      </w:divsChild>
    </w:div>
    <w:div w:id="601649540">
      <w:bodyDiv w:val="1"/>
      <w:marLeft w:val="0"/>
      <w:marRight w:val="0"/>
      <w:marTop w:val="0"/>
      <w:marBottom w:val="0"/>
      <w:divBdr>
        <w:top w:val="none" w:sz="0" w:space="0" w:color="auto"/>
        <w:left w:val="none" w:sz="0" w:space="0" w:color="auto"/>
        <w:bottom w:val="none" w:sz="0" w:space="0" w:color="auto"/>
        <w:right w:val="none" w:sz="0" w:space="0" w:color="auto"/>
      </w:divBdr>
    </w:div>
    <w:div w:id="646781612">
      <w:bodyDiv w:val="1"/>
      <w:marLeft w:val="0"/>
      <w:marRight w:val="0"/>
      <w:marTop w:val="0"/>
      <w:marBottom w:val="0"/>
      <w:divBdr>
        <w:top w:val="none" w:sz="0" w:space="0" w:color="auto"/>
        <w:left w:val="none" w:sz="0" w:space="0" w:color="auto"/>
        <w:bottom w:val="none" w:sz="0" w:space="0" w:color="auto"/>
        <w:right w:val="none" w:sz="0" w:space="0" w:color="auto"/>
      </w:divBdr>
    </w:div>
    <w:div w:id="663361608">
      <w:bodyDiv w:val="1"/>
      <w:marLeft w:val="0"/>
      <w:marRight w:val="0"/>
      <w:marTop w:val="0"/>
      <w:marBottom w:val="0"/>
      <w:divBdr>
        <w:top w:val="none" w:sz="0" w:space="0" w:color="auto"/>
        <w:left w:val="none" w:sz="0" w:space="0" w:color="auto"/>
        <w:bottom w:val="none" w:sz="0" w:space="0" w:color="auto"/>
        <w:right w:val="none" w:sz="0" w:space="0" w:color="auto"/>
      </w:divBdr>
    </w:div>
    <w:div w:id="1109203081">
      <w:bodyDiv w:val="1"/>
      <w:marLeft w:val="0"/>
      <w:marRight w:val="0"/>
      <w:marTop w:val="0"/>
      <w:marBottom w:val="0"/>
      <w:divBdr>
        <w:top w:val="none" w:sz="0" w:space="0" w:color="auto"/>
        <w:left w:val="none" w:sz="0" w:space="0" w:color="auto"/>
        <w:bottom w:val="none" w:sz="0" w:space="0" w:color="auto"/>
        <w:right w:val="none" w:sz="0" w:space="0" w:color="auto"/>
      </w:divBdr>
      <w:divsChild>
        <w:div w:id="447968381">
          <w:marLeft w:val="0"/>
          <w:marRight w:val="0"/>
          <w:marTop w:val="0"/>
          <w:marBottom w:val="0"/>
          <w:divBdr>
            <w:top w:val="none" w:sz="0" w:space="0" w:color="auto"/>
            <w:left w:val="none" w:sz="0" w:space="0" w:color="auto"/>
            <w:bottom w:val="none" w:sz="0" w:space="0" w:color="auto"/>
            <w:right w:val="none" w:sz="0" w:space="0" w:color="auto"/>
          </w:divBdr>
        </w:div>
        <w:div w:id="411700491">
          <w:marLeft w:val="0"/>
          <w:marRight w:val="0"/>
          <w:marTop w:val="0"/>
          <w:marBottom w:val="0"/>
          <w:divBdr>
            <w:top w:val="none" w:sz="0" w:space="0" w:color="auto"/>
            <w:left w:val="none" w:sz="0" w:space="0" w:color="auto"/>
            <w:bottom w:val="none" w:sz="0" w:space="0" w:color="auto"/>
            <w:right w:val="none" w:sz="0" w:space="0" w:color="auto"/>
          </w:divBdr>
        </w:div>
        <w:div w:id="1671523344">
          <w:marLeft w:val="0"/>
          <w:marRight w:val="0"/>
          <w:marTop w:val="0"/>
          <w:marBottom w:val="0"/>
          <w:divBdr>
            <w:top w:val="none" w:sz="0" w:space="0" w:color="auto"/>
            <w:left w:val="none" w:sz="0" w:space="0" w:color="auto"/>
            <w:bottom w:val="none" w:sz="0" w:space="0" w:color="auto"/>
            <w:right w:val="none" w:sz="0" w:space="0" w:color="auto"/>
          </w:divBdr>
        </w:div>
      </w:divsChild>
    </w:div>
    <w:div w:id="1145663744">
      <w:bodyDiv w:val="1"/>
      <w:marLeft w:val="0"/>
      <w:marRight w:val="0"/>
      <w:marTop w:val="0"/>
      <w:marBottom w:val="0"/>
      <w:divBdr>
        <w:top w:val="none" w:sz="0" w:space="0" w:color="auto"/>
        <w:left w:val="none" w:sz="0" w:space="0" w:color="auto"/>
        <w:bottom w:val="none" w:sz="0" w:space="0" w:color="auto"/>
        <w:right w:val="none" w:sz="0" w:space="0" w:color="auto"/>
      </w:divBdr>
      <w:divsChild>
        <w:div w:id="1938442072">
          <w:marLeft w:val="0"/>
          <w:marRight w:val="0"/>
          <w:marTop w:val="0"/>
          <w:marBottom w:val="0"/>
          <w:divBdr>
            <w:top w:val="none" w:sz="0" w:space="0" w:color="auto"/>
            <w:left w:val="none" w:sz="0" w:space="0" w:color="auto"/>
            <w:bottom w:val="none" w:sz="0" w:space="0" w:color="auto"/>
            <w:right w:val="none" w:sz="0" w:space="0" w:color="auto"/>
          </w:divBdr>
        </w:div>
        <w:div w:id="445317964">
          <w:marLeft w:val="0"/>
          <w:marRight w:val="0"/>
          <w:marTop w:val="0"/>
          <w:marBottom w:val="0"/>
          <w:divBdr>
            <w:top w:val="none" w:sz="0" w:space="0" w:color="auto"/>
            <w:left w:val="none" w:sz="0" w:space="0" w:color="auto"/>
            <w:bottom w:val="none" w:sz="0" w:space="0" w:color="auto"/>
            <w:right w:val="none" w:sz="0" w:space="0" w:color="auto"/>
          </w:divBdr>
        </w:div>
        <w:div w:id="1958566251">
          <w:marLeft w:val="0"/>
          <w:marRight w:val="0"/>
          <w:marTop w:val="0"/>
          <w:marBottom w:val="0"/>
          <w:divBdr>
            <w:top w:val="none" w:sz="0" w:space="0" w:color="auto"/>
            <w:left w:val="none" w:sz="0" w:space="0" w:color="auto"/>
            <w:bottom w:val="none" w:sz="0" w:space="0" w:color="auto"/>
            <w:right w:val="none" w:sz="0" w:space="0" w:color="auto"/>
          </w:divBdr>
        </w:div>
        <w:div w:id="251400438">
          <w:marLeft w:val="0"/>
          <w:marRight w:val="0"/>
          <w:marTop w:val="0"/>
          <w:marBottom w:val="0"/>
          <w:divBdr>
            <w:top w:val="none" w:sz="0" w:space="0" w:color="auto"/>
            <w:left w:val="none" w:sz="0" w:space="0" w:color="auto"/>
            <w:bottom w:val="none" w:sz="0" w:space="0" w:color="auto"/>
            <w:right w:val="none" w:sz="0" w:space="0" w:color="auto"/>
          </w:divBdr>
        </w:div>
        <w:div w:id="999504940">
          <w:marLeft w:val="0"/>
          <w:marRight w:val="0"/>
          <w:marTop w:val="0"/>
          <w:marBottom w:val="0"/>
          <w:divBdr>
            <w:top w:val="none" w:sz="0" w:space="0" w:color="auto"/>
            <w:left w:val="none" w:sz="0" w:space="0" w:color="auto"/>
            <w:bottom w:val="none" w:sz="0" w:space="0" w:color="auto"/>
            <w:right w:val="none" w:sz="0" w:space="0" w:color="auto"/>
          </w:divBdr>
        </w:div>
        <w:div w:id="153379777">
          <w:marLeft w:val="0"/>
          <w:marRight w:val="0"/>
          <w:marTop w:val="0"/>
          <w:marBottom w:val="0"/>
          <w:divBdr>
            <w:top w:val="none" w:sz="0" w:space="0" w:color="auto"/>
            <w:left w:val="none" w:sz="0" w:space="0" w:color="auto"/>
            <w:bottom w:val="none" w:sz="0" w:space="0" w:color="auto"/>
            <w:right w:val="none" w:sz="0" w:space="0" w:color="auto"/>
          </w:divBdr>
        </w:div>
        <w:div w:id="184901105">
          <w:marLeft w:val="0"/>
          <w:marRight w:val="0"/>
          <w:marTop w:val="0"/>
          <w:marBottom w:val="0"/>
          <w:divBdr>
            <w:top w:val="none" w:sz="0" w:space="0" w:color="auto"/>
            <w:left w:val="none" w:sz="0" w:space="0" w:color="auto"/>
            <w:bottom w:val="none" w:sz="0" w:space="0" w:color="auto"/>
            <w:right w:val="none" w:sz="0" w:space="0" w:color="auto"/>
          </w:divBdr>
        </w:div>
        <w:div w:id="142046142">
          <w:marLeft w:val="0"/>
          <w:marRight w:val="0"/>
          <w:marTop w:val="0"/>
          <w:marBottom w:val="0"/>
          <w:divBdr>
            <w:top w:val="none" w:sz="0" w:space="0" w:color="auto"/>
            <w:left w:val="none" w:sz="0" w:space="0" w:color="auto"/>
            <w:bottom w:val="none" w:sz="0" w:space="0" w:color="auto"/>
            <w:right w:val="none" w:sz="0" w:space="0" w:color="auto"/>
          </w:divBdr>
        </w:div>
        <w:div w:id="1884171443">
          <w:marLeft w:val="0"/>
          <w:marRight w:val="0"/>
          <w:marTop w:val="0"/>
          <w:marBottom w:val="0"/>
          <w:divBdr>
            <w:top w:val="none" w:sz="0" w:space="0" w:color="auto"/>
            <w:left w:val="none" w:sz="0" w:space="0" w:color="auto"/>
            <w:bottom w:val="none" w:sz="0" w:space="0" w:color="auto"/>
            <w:right w:val="none" w:sz="0" w:space="0" w:color="auto"/>
          </w:divBdr>
        </w:div>
        <w:div w:id="1850410560">
          <w:marLeft w:val="0"/>
          <w:marRight w:val="0"/>
          <w:marTop w:val="0"/>
          <w:marBottom w:val="0"/>
          <w:divBdr>
            <w:top w:val="none" w:sz="0" w:space="0" w:color="auto"/>
            <w:left w:val="none" w:sz="0" w:space="0" w:color="auto"/>
            <w:bottom w:val="none" w:sz="0" w:space="0" w:color="auto"/>
            <w:right w:val="none" w:sz="0" w:space="0" w:color="auto"/>
          </w:divBdr>
        </w:div>
        <w:div w:id="1130781935">
          <w:marLeft w:val="0"/>
          <w:marRight w:val="0"/>
          <w:marTop w:val="0"/>
          <w:marBottom w:val="0"/>
          <w:divBdr>
            <w:top w:val="none" w:sz="0" w:space="0" w:color="auto"/>
            <w:left w:val="none" w:sz="0" w:space="0" w:color="auto"/>
            <w:bottom w:val="none" w:sz="0" w:space="0" w:color="auto"/>
            <w:right w:val="none" w:sz="0" w:space="0" w:color="auto"/>
          </w:divBdr>
        </w:div>
        <w:div w:id="1300653438">
          <w:marLeft w:val="0"/>
          <w:marRight w:val="0"/>
          <w:marTop w:val="0"/>
          <w:marBottom w:val="0"/>
          <w:divBdr>
            <w:top w:val="none" w:sz="0" w:space="0" w:color="auto"/>
            <w:left w:val="none" w:sz="0" w:space="0" w:color="auto"/>
            <w:bottom w:val="none" w:sz="0" w:space="0" w:color="auto"/>
            <w:right w:val="none" w:sz="0" w:space="0" w:color="auto"/>
          </w:divBdr>
        </w:div>
        <w:div w:id="1101298473">
          <w:marLeft w:val="0"/>
          <w:marRight w:val="0"/>
          <w:marTop w:val="0"/>
          <w:marBottom w:val="0"/>
          <w:divBdr>
            <w:top w:val="none" w:sz="0" w:space="0" w:color="auto"/>
            <w:left w:val="none" w:sz="0" w:space="0" w:color="auto"/>
            <w:bottom w:val="none" w:sz="0" w:space="0" w:color="auto"/>
            <w:right w:val="none" w:sz="0" w:space="0" w:color="auto"/>
          </w:divBdr>
        </w:div>
        <w:div w:id="1861360394">
          <w:marLeft w:val="0"/>
          <w:marRight w:val="0"/>
          <w:marTop w:val="0"/>
          <w:marBottom w:val="0"/>
          <w:divBdr>
            <w:top w:val="none" w:sz="0" w:space="0" w:color="auto"/>
            <w:left w:val="none" w:sz="0" w:space="0" w:color="auto"/>
            <w:bottom w:val="none" w:sz="0" w:space="0" w:color="auto"/>
            <w:right w:val="none" w:sz="0" w:space="0" w:color="auto"/>
          </w:divBdr>
        </w:div>
        <w:div w:id="1586722751">
          <w:marLeft w:val="0"/>
          <w:marRight w:val="0"/>
          <w:marTop w:val="0"/>
          <w:marBottom w:val="0"/>
          <w:divBdr>
            <w:top w:val="none" w:sz="0" w:space="0" w:color="auto"/>
            <w:left w:val="none" w:sz="0" w:space="0" w:color="auto"/>
            <w:bottom w:val="none" w:sz="0" w:space="0" w:color="auto"/>
            <w:right w:val="none" w:sz="0" w:space="0" w:color="auto"/>
          </w:divBdr>
        </w:div>
        <w:div w:id="122575012">
          <w:marLeft w:val="0"/>
          <w:marRight w:val="0"/>
          <w:marTop w:val="0"/>
          <w:marBottom w:val="0"/>
          <w:divBdr>
            <w:top w:val="none" w:sz="0" w:space="0" w:color="auto"/>
            <w:left w:val="none" w:sz="0" w:space="0" w:color="auto"/>
            <w:bottom w:val="none" w:sz="0" w:space="0" w:color="auto"/>
            <w:right w:val="none" w:sz="0" w:space="0" w:color="auto"/>
          </w:divBdr>
        </w:div>
        <w:div w:id="525289875">
          <w:marLeft w:val="0"/>
          <w:marRight w:val="0"/>
          <w:marTop w:val="0"/>
          <w:marBottom w:val="0"/>
          <w:divBdr>
            <w:top w:val="none" w:sz="0" w:space="0" w:color="auto"/>
            <w:left w:val="none" w:sz="0" w:space="0" w:color="auto"/>
            <w:bottom w:val="none" w:sz="0" w:space="0" w:color="auto"/>
            <w:right w:val="none" w:sz="0" w:space="0" w:color="auto"/>
          </w:divBdr>
        </w:div>
        <w:div w:id="865367953">
          <w:marLeft w:val="0"/>
          <w:marRight w:val="0"/>
          <w:marTop w:val="0"/>
          <w:marBottom w:val="0"/>
          <w:divBdr>
            <w:top w:val="none" w:sz="0" w:space="0" w:color="auto"/>
            <w:left w:val="none" w:sz="0" w:space="0" w:color="auto"/>
            <w:bottom w:val="none" w:sz="0" w:space="0" w:color="auto"/>
            <w:right w:val="none" w:sz="0" w:space="0" w:color="auto"/>
          </w:divBdr>
        </w:div>
        <w:div w:id="415784892">
          <w:marLeft w:val="0"/>
          <w:marRight w:val="0"/>
          <w:marTop w:val="0"/>
          <w:marBottom w:val="0"/>
          <w:divBdr>
            <w:top w:val="none" w:sz="0" w:space="0" w:color="auto"/>
            <w:left w:val="none" w:sz="0" w:space="0" w:color="auto"/>
            <w:bottom w:val="none" w:sz="0" w:space="0" w:color="auto"/>
            <w:right w:val="none" w:sz="0" w:space="0" w:color="auto"/>
          </w:divBdr>
        </w:div>
        <w:div w:id="1462921282">
          <w:marLeft w:val="0"/>
          <w:marRight w:val="0"/>
          <w:marTop w:val="0"/>
          <w:marBottom w:val="0"/>
          <w:divBdr>
            <w:top w:val="none" w:sz="0" w:space="0" w:color="auto"/>
            <w:left w:val="none" w:sz="0" w:space="0" w:color="auto"/>
            <w:bottom w:val="none" w:sz="0" w:space="0" w:color="auto"/>
            <w:right w:val="none" w:sz="0" w:space="0" w:color="auto"/>
          </w:divBdr>
        </w:div>
        <w:div w:id="1576282683">
          <w:marLeft w:val="0"/>
          <w:marRight w:val="0"/>
          <w:marTop w:val="0"/>
          <w:marBottom w:val="0"/>
          <w:divBdr>
            <w:top w:val="none" w:sz="0" w:space="0" w:color="auto"/>
            <w:left w:val="none" w:sz="0" w:space="0" w:color="auto"/>
            <w:bottom w:val="none" w:sz="0" w:space="0" w:color="auto"/>
            <w:right w:val="none" w:sz="0" w:space="0" w:color="auto"/>
          </w:divBdr>
        </w:div>
        <w:div w:id="1017344306">
          <w:marLeft w:val="0"/>
          <w:marRight w:val="0"/>
          <w:marTop w:val="0"/>
          <w:marBottom w:val="0"/>
          <w:divBdr>
            <w:top w:val="none" w:sz="0" w:space="0" w:color="auto"/>
            <w:left w:val="none" w:sz="0" w:space="0" w:color="auto"/>
            <w:bottom w:val="none" w:sz="0" w:space="0" w:color="auto"/>
            <w:right w:val="none" w:sz="0" w:space="0" w:color="auto"/>
          </w:divBdr>
        </w:div>
      </w:divsChild>
    </w:div>
    <w:div w:id="1471171910">
      <w:bodyDiv w:val="1"/>
      <w:marLeft w:val="0"/>
      <w:marRight w:val="0"/>
      <w:marTop w:val="0"/>
      <w:marBottom w:val="0"/>
      <w:divBdr>
        <w:top w:val="none" w:sz="0" w:space="0" w:color="auto"/>
        <w:left w:val="none" w:sz="0" w:space="0" w:color="auto"/>
        <w:bottom w:val="none" w:sz="0" w:space="0" w:color="auto"/>
        <w:right w:val="none" w:sz="0" w:space="0" w:color="auto"/>
      </w:divBdr>
      <w:divsChild>
        <w:div w:id="639532591">
          <w:marLeft w:val="0"/>
          <w:marRight w:val="0"/>
          <w:marTop w:val="0"/>
          <w:marBottom w:val="0"/>
          <w:divBdr>
            <w:top w:val="none" w:sz="0" w:space="0" w:color="auto"/>
            <w:left w:val="none" w:sz="0" w:space="0" w:color="auto"/>
            <w:bottom w:val="none" w:sz="0" w:space="0" w:color="auto"/>
            <w:right w:val="none" w:sz="0" w:space="0" w:color="auto"/>
          </w:divBdr>
        </w:div>
        <w:div w:id="1889220370">
          <w:marLeft w:val="0"/>
          <w:marRight w:val="0"/>
          <w:marTop w:val="0"/>
          <w:marBottom w:val="0"/>
          <w:divBdr>
            <w:top w:val="none" w:sz="0" w:space="0" w:color="auto"/>
            <w:left w:val="none" w:sz="0" w:space="0" w:color="auto"/>
            <w:bottom w:val="none" w:sz="0" w:space="0" w:color="auto"/>
            <w:right w:val="none" w:sz="0" w:space="0" w:color="auto"/>
          </w:divBdr>
        </w:div>
        <w:div w:id="918372712">
          <w:marLeft w:val="0"/>
          <w:marRight w:val="0"/>
          <w:marTop w:val="0"/>
          <w:marBottom w:val="0"/>
          <w:divBdr>
            <w:top w:val="none" w:sz="0" w:space="0" w:color="auto"/>
            <w:left w:val="none" w:sz="0" w:space="0" w:color="auto"/>
            <w:bottom w:val="none" w:sz="0" w:space="0" w:color="auto"/>
            <w:right w:val="none" w:sz="0" w:space="0" w:color="auto"/>
          </w:divBdr>
        </w:div>
        <w:div w:id="1624729339">
          <w:marLeft w:val="0"/>
          <w:marRight w:val="0"/>
          <w:marTop w:val="0"/>
          <w:marBottom w:val="0"/>
          <w:divBdr>
            <w:top w:val="none" w:sz="0" w:space="0" w:color="auto"/>
            <w:left w:val="none" w:sz="0" w:space="0" w:color="auto"/>
            <w:bottom w:val="none" w:sz="0" w:space="0" w:color="auto"/>
            <w:right w:val="none" w:sz="0" w:space="0" w:color="auto"/>
          </w:divBdr>
        </w:div>
        <w:div w:id="1074086080">
          <w:marLeft w:val="0"/>
          <w:marRight w:val="0"/>
          <w:marTop w:val="0"/>
          <w:marBottom w:val="0"/>
          <w:divBdr>
            <w:top w:val="none" w:sz="0" w:space="0" w:color="auto"/>
            <w:left w:val="none" w:sz="0" w:space="0" w:color="auto"/>
            <w:bottom w:val="none" w:sz="0" w:space="0" w:color="auto"/>
            <w:right w:val="none" w:sz="0" w:space="0" w:color="auto"/>
          </w:divBdr>
        </w:div>
        <w:div w:id="529104009">
          <w:marLeft w:val="0"/>
          <w:marRight w:val="0"/>
          <w:marTop w:val="0"/>
          <w:marBottom w:val="0"/>
          <w:divBdr>
            <w:top w:val="none" w:sz="0" w:space="0" w:color="auto"/>
            <w:left w:val="none" w:sz="0" w:space="0" w:color="auto"/>
            <w:bottom w:val="none" w:sz="0" w:space="0" w:color="auto"/>
            <w:right w:val="none" w:sz="0" w:space="0" w:color="auto"/>
          </w:divBdr>
        </w:div>
        <w:div w:id="1148016780">
          <w:marLeft w:val="0"/>
          <w:marRight w:val="0"/>
          <w:marTop w:val="0"/>
          <w:marBottom w:val="0"/>
          <w:divBdr>
            <w:top w:val="none" w:sz="0" w:space="0" w:color="auto"/>
            <w:left w:val="none" w:sz="0" w:space="0" w:color="auto"/>
            <w:bottom w:val="none" w:sz="0" w:space="0" w:color="auto"/>
            <w:right w:val="none" w:sz="0" w:space="0" w:color="auto"/>
          </w:divBdr>
        </w:div>
        <w:div w:id="425227301">
          <w:marLeft w:val="0"/>
          <w:marRight w:val="0"/>
          <w:marTop w:val="0"/>
          <w:marBottom w:val="0"/>
          <w:divBdr>
            <w:top w:val="none" w:sz="0" w:space="0" w:color="auto"/>
            <w:left w:val="none" w:sz="0" w:space="0" w:color="auto"/>
            <w:bottom w:val="none" w:sz="0" w:space="0" w:color="auto"/>
            <w:right w:val="none" w:sz="0" w:space="0" w:color="auto"/>
          </w:divBdr>
        </w:div>
      </w:divsChild>
    </w:div>
    <w:div w:id="1490362485">
      <w:bodyDiv w:val="1"/>
      <w:marLeft w:val="0"/>
      <w:marRight w:val="0"/>
      <w:marTop w:val="0"/>
      <w:marBottom w:val="0"/>
      <w:divBdr>
        <w:top w:val="none" w:sz="0" w:space="0" w:color="auto"/>
        <w:left w:val="none" w:sz="0" w:space="0" w:color="auto"/>
        <w:bottom w:val="none" w:sz="0" w:space="0" w:color="auto"/>
        <w:right w:val="none" w:sz="0" w:space="0" w:color="auto"/>
      </w:divBdr>
      <w:divsChild>
        <w:div w:id="390689082">
          <w:marLeft w:val="0"/>
          <w:marRight w:val="0"/>
          <w:marTop w:val="0"/>
          <w:marBottom w:val="0"/>
          <w:divBdr>
            <w:top w:val="none" w:sz="0" w:space="0" w:color="auto"/>
            <w:left w:val="none" w:sz="0" w:space="0" w:color="auto"/>
            <w:bottom w:val="none" w:sz="0" w:space="0" w:color="auto"/>
            <w:right w:val="none" w:sz="0" w:space="0" w:color="auto"/>
          </w:divBdr>
        </w:div>
        <w:div w:id="1753966745">
          <w:marLeft w:val="0"/>
          <w:marRight w:val="0"/>
          <w:marTop w:val="0"/>
          <w:marBottom w:val="0"/>
          <w:divBdr>
            <w:top w:val="none" w:sz="0" w:space="0" w:color="auto"/>
            <w:left w:val="none" w:sz="0" w:space="0" w:color="auto"/>
            <w:bottom w:val="none" w:sz="0" w:space="0" w:color="auto"/>
            <w:right w:val="none" w:sz="0" w:space="0" w:color="auto"/>
          </w:divBdr>
        </w:div>
        <w:div w:id="1466510118">
          <w:marLeft w:val="0"/>
          <w:marRight w:val="0"/>
          <w:marTop w:val="0"/>
          <w:marBottom w:val="0"/>
          <w:divBdr>
            <w:top w:val="none" w:sz="0" w:space="0" w:color="auto"/>
            <w:left w:val="none" w:sz="0" w:space="0" w:color="auto"/>
            <w:bottom w:val="none" w:sz="0" w:space="0" w:color="auto"/>
            <w:right w:val="none" w:sz="0" w:space="0" w:color="auto"/>
          </w:divBdr>
        </w:div>
        <w:div w:id="1535078161">
          <w:marLeft w:val="0"/>
          <w:marRight w:val="0"/>
          <w:marTop w:val="0"/>
          <w:marBottom w:val="0"/>
          <w:divBdr>
            <w:top w:val="none" w:sz="0" w:space="0" w:color="auto"/>
            <w:left w:val="none" w:sz="0" w:space="0" w:color="auto"/>
            <w:bottom w:val="none" w:sz="0" w:space="0" w:color="auto"/>
            <w:right w:val="none" w:sz="0" w:space="0" w:color="auto"/>
          </w:divBdr>
        </w:div>
        <w:div w:id="42949133">
          <w:marLeft w:val="0"/>
          <w:marRight w:val="0"/>
          <w:marTop w:val="0"/>
          <w:marBottom w:val="0"/>
          <w:divBdr>
            <w:top w:val="none" w:sz="0" w:space="0" w:color="auto"/>
            <w:left w:val="none" w:sz="0" w:space="0" w:color="auto"/>
            <w:bottom w:val="none" w:sz="0" w:space="0" w:color="auto"/>
            <w:right w:val="none" w:sz="0" w:space="0" w:color="auto"/>
          </w:divBdr>
        </w:div>
      </w:divsChild>
    </w:div>
    <w:div w:id="1510409618">
      <w:bodyDiv w:val="1"/>
      <w:marLeft w:val="0"/>
      <w:marRight w:val="0"/>
      <w:marTop w:val="0"/>
      <w:marBottom w:val="0"/>
      <w:divBdr>
        <w:top w:val="none" w:sz="0" w:space="0" w:color="auto"/>
        <w:left w:val="none" w:sz="0" w:space="0" w:color="auto"/>
        <w:bottom w:val="none" w:sz="0" w:space="0" w:color="auto"/>
        <w:right w:val="none" w:sz="0" w:space="0" w:color="auto"/>
      </w:divBdr>
      <w:divsChild>
        <w:div w:id="319045552">
          <w:marLeft w:val="1440"/>
          <w:marRight w:val="0"/>
          <w:marTop w:val="0"/>
          <w:marBottom w:val="0"/>
          <w:divBdr>
            <w:top w:val="none" w:sz="0" w:space="0" w:color="auto"/>
            <w:left w:val="none" w:sz="0" w:space="0" w:color="auto"/>
            <w:bottom w:val="none" w:sz="0" w:space="0" w:color="auto"/>
            <w:right w:val="none" w:sz="0" w:space="0" w:color="auto"/>
          </w:divBdr>
        </w:div>
      </w:divsChild>
    </w:div>
    <w:div w:id="1639140879">
      <w:bodyDiv w:val="1"/>
      <w:marLeft w:val="0"/>
      <w:marRight w:val="0"/>
      <w:marTop w:val="0"/>
      <w:marBottom w:val="0"/>
      <w:divBdr>
        <w:top w:val="none" w:sz="0" w:space="0" w:color="auto"/>
        <w:left w:val="none" w:sz="0" w:space="0" w:color="auto"/>
        <w:bottom w:val="none" w:sz="0" w:space="0" w:color="auto"/>
        <w:right w:val="none" w:sz="0" w:space="0" w:color="auto"/>
      </w:divBdr>
    </w:div>
    <w:div w:id="1646199249">
      <w:bodyDiv w:val="1"/>
      <w:marLeft w:val="0"/>
      <w:marRight w:val="0"/>
      <w:marTop w:val="0"/>
      <w:marBottom w:val="0"/>
      <w:divBdr>
        <w:top w:val="none" w:sz="0" w:space="0" w:color="auto"/>
        <w:left w:val="none" w:sz="0" w:space="0" w:color="auto"/>
        <w:bottom w:val="none" w:sz="0" w:space="0" w:color="auto"/>
        <w:right w:val="none" w:sz="0" w:space="0" w:color="auto"/>
      </w:divBdr>
      <w:divsChild>
        <w:div w:id="1978755031">
          <w:marLeft w:val="0"/>
          <w:marRight w:val="0"/>
          <w:marTop w:val="0"/>
          <w:marBottom w:val="0"/>
          <w:divBdr>
            <w:top w:val="none" w:sz="0" w:space="0" w:color="auto"/>
            <w:left w:val="none" w:sz="0" w:space="0" w:color="auto"/>
            <w:bottom w:val="none" w:sz="0" w:space="0" w:color="auto"/>
            <w:right w:val="none" w:sz="0" w:space="0" w:color="auto"/>
          </w:divBdr>
        </w:div>
        <w:div w:id="1262296223">
          <w:marLeft w:val="0"/>
          <w:marRight w:val="0"/>
          <w:marTop w:val="0"/>
          <w:marBottom w:val="0"/>
          <w:divBdr>
            <w:top w:val="none" w:sz="0" w:space="0" w:color="auto"/>
            <w:left w:val="none" w:sz="0" w:space="0" w:color="auto"/>
            <w:bottom w:val="none" w:sz="0" w:space="0" w:color="auto"/>
            <w:right w:val="none" w:sz="0" w:space="0" w:color="auto"/>
          </w:divBdr>
        </w:div>
        <w:div w:id="54940390">
          <w:marLeft w:val="0"/>
          <w:marRight w:val="0"/>
          <w:marTop w:val="0"/>
          <w:marBottom w:val="0"/>
          <w:divBdr>
            <w:top w:val="none" w:sz="0" w:space="0" w:color="auto"/>
            <w:left w:val="none" w:sz="0" w:space="0" w:color="auto"/>
            <w:bottom w:val="none" w:sz="0" w:space="0" w:color="auto"/>
            <w:right w:val="none" w:sz="0" w:space="0" w:color="auto"/>
          </w:divBdr>
        </w:div>
        <w:div w:id="1628975477">
          <w:marLeft w:val="0"/>
          <w:marRight w:val="0"/>
          <w:marTop w:val="0"/>
          <w:marBottom w:val="0"/>
          <w:divBdr>
            <w:top w:val="none" w:sz="0" w:space="0" w:color="auto"/>
            <w:left w:val="none" w:sz="0" w:space="0" w:color="auto"/>
            <w:bottom w:val="none" w:sz="0" w:space="0" w:color="auto"/>
            <w:right w:val="none" w:sz="0" w:space="0" w:color="auto"/>
          </w:divBdr>
        </w:div>
      </w:divsChild>
    </w:div>
    <w:div w:id="1646812219">
      <w:bodyDiv w:val="1"/>
      <w:marLeft w:val="0"/>
      <w:marRight w:val="0"/>
      <w:marTop w:val="0"/>
      <w:marBottom w:val="0"/>
      <w:divBdr>
        <w:top w:val="none" w:sz="0" w:space="0" w:color="auto"/>
        <w:left w:val="none" w:sz="0" w:space="0" w:color="auto"/>
        <w:bottom w:val="none" w:sz="0" w:space="0" w:color="auto"/>
        <w:right w:val="none" w:sz="0" w:space="0" w:color="auto"/>
      </w:divBdr>
      <w:divsChild>
        <w:div w:id="923032409">
          <w:marLeft w:val="0"/>
          <w:marRight w:val="0"/>
          <w:marTop w:val="0"/>
          <w:marBottom w:val="0"/>
          <w:divBdr>
            <w:top w:val="none" w:sz="0" w:space="0" w:color="auto"/>
            <w:left w:val="none" w:sz="0" w:space="0" w:color="auto"/>
            <w:bottom w:val="none" w:sz="0" w:space="0" w:color="auto"/>
            <w:right w:val="none" w:sz="0" w:space="0" w:color="auto"/>
          </w:divBdr>
        </w:div>
        <w:div w:id="327640464">
          <w:marLeft w:val="0"/>
          <w:marRight w:val="0"/>
          <w:marTop w:val="0"/>
          <w:marBottom w:val="0"/>
          <w:divBdr>
            <w:top w:val="none" w:sz="0" w:space="0" w:color="auto"/>
            <w:left w:val="none" w:sz="0" w:space="0" w:color="auto"/>
            <w:bottom w:val="none" w:sz="0" w:space="0" w:color="auto"/>
            <w:right w:val="none" w:sz="0" w:space="0" w:color="auto"/>
          </w:divBdr>
        </w:div>
        <w:div w:id="2060088596">
          <w:marLeft w:val="0"/>
          <w:marRight w:val="0"/>
          <w:marTop w:val="0"/>
          <w:marBottom w:val="0"/>
          <w:divBdr>
            <w:top w:val="none" w:sz="0" w:space="0" w:color="auto"/>
            <w:left w:val="none" w:sz="0" w:space="0" w:color="auto"/>
            <w:bottom w:val="none" w:sz="0" w:space="0" w:color="auto"/>
            <w:right w:val="none" w:sz="0" w:space="0" w:color="auto"/>
          </w:divBdr>
        </w:div>
        <w:div w:id="462235867">
          <w:marLeft w:val="0"/>
          <w:marRight w:val="0"/>
          <w:marTop w:val="0"/>
          <w:marBottom w:val="0"/>
          <w:divBdr>
            <w:top w:val="none" w:sz="0" w:space="0" w:color="auto"/>
            <w:left w:val="none" w:sz="0" w:space="0" w:color="auto"/>
            <w:bottom w:val="none" w:sz="0" w:space="0" w:color="auto"/>
            <w:right w:val="none" w:sz="0" w:space="0" w:color="auto"/>
          </w:divBdr>
        </w:div>
        <w:div w:id="2099517878">
          <w:marLeft w:val="0"/>
          <w:marRight w:val="0"/>
          <w:marTop w:val="0"/>
          <w:marBottom w:val="0"/>
          <w:divBdr>
            <w:top w:val="none" w:sz="0" w:space="0" w:color="auto"/>
            <w:left w:val="none" w:sz="0" w:space="0" w:color="auto"/>
            <w:bottom w:val="none" w:sz="0" w:space="0" w:color="auto"/>
            <w:right w:val="none" w:sz="0" w:space="0" w:color="auto"/>
          </w:divBdr>
        </w:div>
      </w:divsChild>
    </w:div>
    <w:div w:id="1652564127">
      <w:bodyDiv w:val="1"/>
      <w:marLeft w:val="0"/>
      <w:marRight w:val="0"/>
      <w:marTop w:val="0"/>
      <w:marBottom w:val="0"/>
      <w:divBdr>
        <w:top w:val="none" w:sz="0" w:space="0" w:color="auto"/>
        <w:left w:val="none" w:sz="0" w:space="0" w:color="auto"/>
        <w:bottom w:val="none" w:sz="0" w:space="0" w:color="auto"/>
        <w:right w:val="none" w:sz="0" w:space="0" w:color="auto"/>
      </w:divBdr>
      <w:divsChild>
        <w:div w:id="1133401708">
          <w:marLeft w:val="0"/>
          <w:marRight w:val="0"/>
          <w:marTop w:val="0"/>
          <w:marBottom w:val="0"/>
          <w:divBdr>
            <w:top w:val="none" w:sz="0" w:space="0" w:color="auto"/>
            <w:left w:val="none" w:sz="0" w:space="0" w:color="auto"/>
            <w:bottom w:val="none" w:sz="0" w:space="0" w:color="auto"/>
            <w:right w:val="none" w:sz="0" w:space="0" w:color="auto"/>
          </w:divBdr>
          <w:divsChild>
            <w:div w:id="485047072">
              <w:marLeft w:val="0"/>
              <w:marRight w:val="0"/>
              <w:marTop w:val="0"/>
              <w:marBottom w:val="0"/>
              <w:divBdr>
                <w:top w:val="none" w:sz="0" w:space="0" w:color="auto"/>
                <w:left w:val="none" w:sz="0" w:space="0" w:color="auto"/>
                <w:bottom w:val="none" w:sz="0" w:space="0" w:color="auto"/>
                <w:right w:val="none" w:sz="0" w:space="0" w:color="auto"/>
              </w:divBdr>
              <w:divsChild>
                <w:div w:id="2111730168">
                  <w:marLeft w:val="0"/>
                  <w:marRight w:val="0"/>
                  <w:marTop w:val="0"/>
                  <w:marBottom w:val="0"/>
                  <w:divBdr>
                    <w:top w:val="none" w:sz="0" w:space="0" w:color="auto"/>
                    <w:left w:val="none" w:sz="0" w:space="0" w:color="auto"/>
                    <w:bottom w:val="none" w:sz="0" w:space="0" w:color="auto"/>
                    <w:right w:val="none" w:sz="0" w:space="0" w:color="auto"/>
                  </w:divBdr>
                </w:div>
                <w:div w:id="1744646835">
                  <w:marLeft w:val="0"/>
                  <w:marRight w:val="0"/>
                  <w:marTop w:val="0"/>
                  <w:marBottom w:val="0"/>
                  <w:divBdr>
                    <w:top w:val="none" w:sz="0" w:space="0" w:color="auto"/>
                    <w:left w:val="none" w:sz="0" w:space="0" w:color="auto"/>
                    <w:bottom w:val="none" w:sz="0" w:space="0" w:color="auto"/>
                    <w:right w:val="none" w:sz="0" w:space="0" w:color="auto"/>
                  </w:divBdr>
                </w:div>
                <w:div w:id="143132729">
                  <w:marLeft w:val="0"/>
                  <w:marRight w:val="0"/>
                  <w:marTop w:val="0"/>
                  <w:marBottom w:val="0"/>
                  <w:divBdr>
                    <w:top w:val="none" w:sz="0" w:space="0" w:color="auto"/>
                    <w:left w:val="none" w:sz="0" w:space="0" w:color="auto"/>
                    <w:bottom w:val="none" w:sz="0" w:space="0" w:color="auto"/>
                    <w:right w:val="none" w:sz="0" w:space="0" w:color="auto"/>
                  </w:divBdr>
                </w:div>
                <w:div w:id="1953589535">
                  <w:marLeft w:val="0"/>
                  <w:marRight w:val="0"/>
                  <w:marTop w:val="0"/>
                  <w:marBottom w:val="0"/>
                  <w:divBdr>
                    <w:top w:val="none" w:sz="0" w:space="0" w:color="auto"/>
                    <w:left w:val="none" w:sz="0" w:space="0" w:color="auto"/>
                    <w:bottom w:val="none" w:sz="0" w:space="0" w:color="auto"/>
                    <w:right w:val="none" w:sz="0" w:space="0" w:color="auto"/>
                  </w:divBdr>
                </w:div>
                <w:div w:id="40138602">
                  <w:marLeft w:val="0"/>
                  <w:marRight w:val="0"/>
                  <w:marTop w:val="0"/>
                  <w:marBottom w:val="0"/>
                  <w:divBdr>
                    <w:top w:val="none" w:sz="0" w:space="0" w:color="auto"/>
                    <w:left w:val="none" w:sz="0" w:space="0" w:color="auto"/>
                    <w:bottom w:val="none" w:sz="0" w:space="0" w:color="auto"/>
                    <w:right w:val="none" w:sz="0" w:space="0" w:color="auto"/>
                  </w:divBdr>
                </w:div>
                <w:div w:id="1491019034">
                  <w:marLeft w:val="0"/>
                  <w:marRight w:val="0"/>
                  <w:marTop w:val="0"/>
                  <w:marBottom w:val="0"/>
                  <w:divBdr>
                    <w:top w:val="none" w:sz="0" w:space="0" w:color="auto"/>
                    <w:left w:val="none" w:sz="0" w:space="0" w:color="auto"/>
                    <w:bottom w:val="none" w:sz="0" w:space="0" w:color="auto"/>
                    <w:right w:val="none" w:sz="0" w:space="0" w:color="auto"/>
                  </w:divBdr>
                </w:div>
                <w:div w:id="1590771047">
                  <w:marLeft w:val="0"/>
                  <w:marRight w:val="0"/>
                  <w:marTop w:val="0"/>
                  <w:marBottom w:val="0"/>
                  <w:divBdr>
                    <w:top w:val="none" w:sz="0" w:space="0" w:color="auto"/>
                    <w:left w:val="none" w:sz="0" w:space="0" w:color="auto"/>
                    <w:bottom w:val="none" w:sz="0" w:space="0" w:color="auto"/>
                    <w:right w:val="none" w:sz="0" w:space="0" w:color="auto"/>
                  </w:divBdr>
                </w:div>
                <w:div w:id="1049262232">
                  <w:marLeft w:val="0"/>
                  <w:marRight w:val="0"/>
                  <w:marTop w:val="0"/>
                  <w:marBottom w:val="0"/>
                  <w:divBdr>
                    <w:top w:val="none" w:sz="0" w:space="0" w:color="auto"/>
                    <w:left w:val="none" w:sz="0" w:space="0" w:color="auto"/>
                    <w:bottom w:val="none" w:sz="0" w:space="0" w:color="auto"/>
                    <w:right w:val="none" w:sz="0" w:space="0" w:color="auto"/>
                  </w:divBdr>
                </w:div>
                <w:div w:id="485629737">
                  <w:marLeft w:val="0"/>
                  <w:marRight w:val="0"/>
                  <w:marTop w:val="0"/>
                  <w:marBottom w:val="0"/>
                  <w:divBdr>
                    <w:top w:val="none" w:sz="0" w:space="0" w:color="auto"/>
                    <w:left w:val="none" w:sz="0" w:space="0" w:color="auto"/>
                    <w:bottom w:val="none" w:sz="0" w:space="0" w:color="auto"/>
                    <w:right w:val="none" w:sz="0" w:space="0" w:color="auto"/>
                  </w:divBdr>
                </w:div>
                <w:div w:id="1822849366">
                  <w:marLeft w:val="0"/>
                  <w:marRight w:val="0"/>
                  <w:marTop w:val="0"/>
                  <w:marBottom w:val="0"/>
                  <w:divBdr>
                    <w:top w:val="none" w:sz="0" w:space="0" w:color="auto"/>
                    <w:left w:val="none" w:sz="0" w:space="0" w:color="auto"/>
                    <w:bottom w:val="none" w:sz="0" w:space="0" w:color="auto"/>
                    <w:right w:val="none" w:sz="0" w:space="0" w:color="auto"/>
                  </w:divBdr>
                </w:div>
                <w:div w:id="269823652">
                  <w:marLeft w:val="0"/>
                  <w:marRight w:val="0"/>
                  <w:marTop w:val="0"/>
                  <w:marBottom w:val="0"/>
                  <w:divBdr>
                    <w:top w:val="none" w:sz="0" w:space="0" w:color="auto"/>
                    <w:left w:val="none" w:sz="0" w:space="0" w:color="auto"/>
                    <w:bottom w:val="none" w:sz="0" w:space="0" w:color="auto"/>
                    <w:right w:val="none" w:sz="0" w:space="0" w:color="auto"/>
                  </w:divBdr>
                </w:div>
                <w:div w:id="1321234156">
                  <w:marLeft w:val="0"/>
                  <w:marRight w:val="0"/>
                  <w:marTop w:val="0"/>
                  <w:marBottom w:val="0"/>
                  <w:divBdr>
                    <w:top w:val="none" w:sz="0" w:space="0" w:color="auto"/>
                    <w:left w:val="none" w:sz="0" w:space="0" w:color="auto"/>
                    <w:bottom w:val="none" w:sz="0" w:space="0" w:color="auto"/>
                    <w:right w:val="none" w:sz="0" w:space="0" w:color="auto"/>
                  </w:divBdr>
                </w:div>
                <w:div w:id="2027637012">
                  <w:marLeft w:val="0"/>
                  <w:marRight w:val="0"/>
                  <w:marTop w:val="0"/>
                  <w:marBottom w:val="0"/>
                  <w:divBdr>
                    <w:top w:val="none" w:sz="0" w:space="0" w:color="auto"/>
                    <w:left w:val="none" w:sz="0" w:space="0" w:color="auto"/>
                    <w:bottom w:val="none" w:sz="0" w:space="0" w:color="auto"/>
                    <w:right w:val="none" w:sz="0" w:space="0" w:color="auto"/>
                  </w:divBdr>
                </w:div>
                <w:div w:id="874196635">
                  <w:marLeft w:val="0"/>
                  <w:marRight w:val="0"/>
                  <w:marTop w:val="0"/>
                  <w:marBottom w:val="0"/>
                  <w:divBdr>
                    <w:top w:val="none" w:sz="0" w:space="0" w:color="auto"/>
                    <w:left w:val="none" w:sz="0" w:space="0" w:color="auto"/>
                    <w:bottom w:val="none" w:sz="0" w:space="0" w:color="auto"/>
                    <w:right w:val="none" w:sz="0" w:space="0" w:color="auto"/>
                  </w:divBdr>
                </w:div>
                <w:div w:id="356345927">
                  <w:marLeft w:val="0"/>
                  <w:marRight w:val="0"/>
                  <w:marTop w:val="0"/>
                  <w:marBottom w:val="0"/>
                  <w:divBdr>
                    <w:top w:val="none" w:sz="0" w:space="0" w:color="auto"/>
                    <w:left w:val="none" w:sz="0" w:space="0" w:color="auto"/>
                    <w:bottom w:val="none" w:sz="0" w:space="0" w:color="auto"/>
                    <w:right w:val="none" w:sz="0" w:space="0" w:color="auto"/>
                  </w:divBdr>
                </w:div>
                <w:div w:id="87627912">
                  <w:marLeft w:val="0"/>
                  <w:marRight w:val="0"/>
                  <w:marTop w:val="0"/>
                  <w:marBottom w:val="0"/>
                  <w:divBdr>
                    <w:top w:val="none" w:sz="0" w:space="0" w:color="auto"/>
                    <w:left w:val="none" w:sz="0" w:space="0" w:color="auto"/>
                    <w:bottom w:val="none" w:sz="0" w:space="0" w:color="auto"/>
                    <w:right w:val="none" w:sz="0" w:space="0" w:color="auto"/>
                  </w:divBdr>
                </w:div>
                <w:div w:id="803739698">
                  <w:marLeft w:val="0"/>
                  <w:marRight w:val="0"/>
                  <w:marTop w:val="0"/>
                  <w:marBottom w:val="0"/>
                  <w:divBdr>
                    <w:top w:val="none" w:sz="0" w:space="0" w:color="auto"/>
                    <w:left w:val="none" w:sz="0" w:space="0" w:color="auto"/>
                    <w:bottom w:val="none" w:sz="0" w:space="0" w:color="auto"/>
                    <w:right w:val="none" w:sz="0" w:space="0" w:color="auto"/>
                  </w:divBdr>
                </w:div>
                <w:div w:id="1326401410">
                  <w:marLeft w:val="0"/>
                  <w:marRight w:val="0"/>
                  <w:marTop w:val="0"/>
                  <w:marBottom w:val="0"/>
                  <w:divBdr>
                    <w:top w:val="none" w:sz="0" w:space="0" w:color="auto"/>
                    <w:left w:val="none" w:sz="0" w:space="0" w:color="auto"/>
                    <w:bottom w:val="none" w:sz="0" w:space="0" w:color="auto"/>
                    <w:right w:val="none" w:sz="0" w:space="0" w:color="auto"/>
                  </w:divBdr>
                </w:div>
                <w:div w:id="1472677645">
                  <w:marLeft w:val="0"/>
                  <w:marRight w:val="0"/>
                  <w:marTop w:val="0"/>
                  <w:marBottom w:val="0"/>
                  <w:divBdr>
                    <w:top w:val="none" w:sz="0" w:space="0" w:color="auto"/>
                    <w:left w:val="none" w:sz="0" w:space="0" w:color="auto"/>
                    <w:bottom w:val="none" w:sz="0" w:space="0" w:color="auto"/>
                    <w:right w:val="none" w:sz="0" w:space="0" w:color="auto"/>
                  </w:divBdr>
                </w:div>
                <w:div w:id="1593705317">
                  <w:marLeft w:val="0"/>
                  <w:marRight w:val="0"/>
                  <w:marTop w:val="0"/>
                  <w:marBottom w:val="0"/>
                  <w:divBdr>
                    <w:top w:val="none" w:sz="0" w:space="0" w:color="auto"/>
                    <w:left w:val="none" w:sz="0" w:space="0" w:color="auto"/>
                    <w:bottom w:val="none" w:sz="0" w:space="0" w:color="auto"/>
                    <w:right w:val="none" w:sz="0" w:space="0" w:color="auto"/>
                  </w:divBdr>
                </w:div>
                <w:div w:id="826895542">
                  <w:marLeft w:val="0"/>
                  <w:marRight w:val="0"/>
                  <w:marTop w:val="0"/>
                  <w:marBottom w:val="0"/>
                  <w:divBdr>
                    <w:top w:val="none" w:sz="0" w:space="0" w:color="auto"/>
                    <w:left w:val="none" w:sz="0" w:space="0" w:color="auto"/>
                    <w:bottom w:val="none" w:sz="0" w:space="0" w:color="auto"/>
                    <w:right w:val="none" w:sz="0" w:space="0" w:color="auto"/>
                  </w:divBdr>
                </w:div>
                <w:div w:id="1014573445">
                  <w:marLeft w:val="0"/>
                  <w:marRight w:val="0"/>
                  <w:marTop w:val="0"/>
                  <w:marBottom w:val="0"/>
                  <w:divBdr>
                    <w:top w:val="none" w:sz="0" w:space="0" w:color="auto"/>
                    <w:left w:val="none" w:sz="0" w:space="0" w:color="auto"/>
                    <w:bottom w:val="none" w:sz="0" w:space="0" w:color="auto"/>
                    <w:right w:val="none" w:sz="0" w:space="0" w:color="auto"/>
                  </w:divBdr>
                </w:div>
                <w:div w:id="1867019793">
                  <w:marLeft w:val="0"/>
                  <w:marRight w:val="0"/>
                  <w:marTop w:val="0"/>
                  <w:marBottom w:val="0"/>
                  <w:divBdr>
                    <w:top w:val="none" w:sz="0" w:space="0" w:color="auto"/>
                    <w:left w:val="none" w:sz="0" w:space="0" w:color="auto"/>
                    <w:bottom w:val="none" w:sz="0" w:space="0" w:color="auto"/>
                    <w:right w:val="none" w:sz="0" w:space="0" w:color="auto"/>
                  </w:divBdr>
                </w:div>
                <w:div w:id="133915876">
                  <w:marLeft w:val="0"/>
                  <w:marRight w:val="0"/>
                  <w:marTop w:val="0"/>
                  <w:marBottom w:val="0"/>
                  <w:divBdr>
                    <w:top w:val="none" w:sz="0" w:space="0" w:color="auto"/>
                    <w:left w:val="none" w:sz="0" w:space="0" w:color="auto"/>
                    <w:bottom w:val="none" w:sz="0" w:space="0" w:color="auto"/>
                    <w:right w:val="none" w:sz="0" w:space="0" w:color="auto"/>
                  </w:divBdr>
                </w:div>
                <w:div w:id="448474080">
                  <w:marLeft w:val="0"/>
                  <w:marRight w:val="0"/>
                  <w:marTop w:val="0"/>
                  <w:marBottom w:val="0"/>
                  <w:divBdr>
                    <w:top w:val="none" w:sz="0" w:space="0" w:color="auto"/>
                    <w:left w:val="none" w:sz="0" w:space="0" w:color="auto"/>
                    <w:bottom w:val="none" w:sz="0" w:space="0" w:color="auto"/>
                    <w:right w:val="none" w:sz="0" w:space="0" w:color="auto"/>
                  </w:divBdr>
                </w:div>
                <w:div w:id="1330407226">
                  <w:marLeft w:val="0"/>
                  <w:marRight w:val="0"/>
                  <w:marTop w:val="0"/>
                  <w:marBottom w:val="0"/>
                  <w:divBdr>
                    <w:top w:val="none" w:sz="0" w:space="0" w:color="auto"/>
                    <w:left w:val="none" w:sz="0" w:space="0" w:color="auto"/>
                    <w:bottom w:val="none" w:sz="0" w:space="0" w:color="auto"/>
                    <w:right w:val="none" w:sz="0" w:space="0" w:color="auto"/>
                  </w:divBdr>
                </w:div>
                <w:div w:id="1160582853">
                  <w:marLeft w:val="0"/>
                  <w:marRight w:val="0"/>
                  <w:marTop w:val="0"/>
                  <w:marBottom w:val="0"/>
                  <w:divBdr>
                    <w:top w:val="none" w:sz="0" w:space="0" w:color="auto"/>
                    <w:left w:val="none" w:sz="0" w:space="0" w:color="auto"/>
                    <w:bottom w:val="none" w:sz="0" w:space="0" w:color="auto"/>
                    <w:right w:val="none" w:sz="0" w:space="0" w:color="auto"/>
                  </w:divBdr>
                </w:div>
                <w:div w:id="423843851">
                  <w:marLeft w:val="0"/>
                  <w:marRight w:val="0"/>
                  <w:marTop w:val="0"/>
                  <w:marBottom w:val="0"/>
                  <w:divBdr>
                    <w:top w:val="none" w:sz="0" w:space="0" w:color="auto"/>
                    <w:left w:val="none" w:sz="0" w:space="0" w:color="auto"/>
                    <w:bottom w:val="none" w:sz="0" w:space="0" w:color="auto"/>
                    <w:right w:val="none" w:sz="0" w:space="0" w:color="auto"/>
                  </w:divBdr>
                </w:div>
                <w:div w:id="791872385">
                  <w:marLeft w:val="0"/>
                  <w:marRight w:val="0"/>
                  <w:marTop w:val="0"/>
                  <w:marBottom w:val="0"/>
                  <w:divBdr>
                    <w:top w:val="none" w:sz="0" w:space="0" w:color="auto"/>
                    <w:left w:val="none" w:sz="0" w:space="0" w:color="auto"/>
                    <w:bottom w:val="none" w:sz="0" w:space="0" w:color="auto"/>
                    <w:right w:val="none" w:sz="0" w:space="0" w:color="auto"/>
                  </w:divBdr>
                </w:div>
                <w:div w:id="1955091503">
                  <w:marLeft w:val="0"/>
                  <w:marRight w:val="0"/>
                  <w:marTop w:val="0"/>
                  <w:marBottom w:val="0"/>
                  <w:divBdr>
                    <w:top w:val="none" w:sz="0" w:space="0" w:color="auto"/>
                    <w:left w:val="none" w:sz="0" w:space="0" w:color="auto"/>
                    <w:bottom w:val="none" w:sz="0" w:space="0" w:color="auto"/>
                    <w:right w:val="none" w:sz="0" w:space="0" w:color="auto"/>
                  </w:divBdr>
                </w:div>
                <w:div w:id="992832884">
                  <w:marLeft w:val="0"/>
                  <w:marRight w:val="0"/>
                  <w:marTop w:val="0"/>
                  <w:marBottom w:val="0"/>
                  <w:divBdr>
                    <w:top w:val="none" w:sz="0" w:space="0" w:color="auto"/>
                    <w:left w:val="none" w:sz="0" w:space="0" w:color="auto"/>
                    <w:bottom w:val="none" w:sz="0" w:space="0" w:color="auto"/>
                    <w:right w:val="none" w:sz="0" w:space="0" w:color="auto"/>
                  </w:divBdr>
                </w:div>
                <w:div w:id="517886320">
                  <w:marLeft w:val="0"/>
                  <w:marRight w:val="0"/>
                  <w:marTop w:val="0"/>
                  <w:marBottom w:val="0"/>
                  <w:divBdr>
                    <w:top w:val="none" w:sz="0" w:space="0" w:color="auto"/>
                    <w:left w:val="none" w:sz="0" w:space="0" w:color="auto"/>
                    <w:bottom w:val="none" w:sz="0" w:space="0" w:color="auto"/>
                    <w:right w:val="none" w:sz="0" w:space="0" w:color="auto"/>
                  </w:divBdr>
                </w:div>
                <w:div w:id="1128936245">
                  <w:marLeft w:val="0"/>
                  <w:marRight w:val="0"/>
                  <w:marTop w:val="0"/>
                  <w:marBottom w:val="0"/>
                  <w:divBdr>
                    <w:top w:val="none" w:sz="0" w:space="0" w:color="auto"/>
                    <w:left w:val="none" w:sz="0" w:space="0" w:color="auto"/>
                    <w:bottom w:val="none" w:sz="0" w:space="0" w:color="auto"/>
                    <w:right w:val="none" w:sz="0" w:space="0" w:color="auto"/>
                  </w:divBdr>
                </w:div>
                <w:div w:id="2109538652">
                  <w:marLeft w:val="0"/>
                  <w:marRight w:val="0"/>
                  <w:marTop w:val="0"/>
                  <w:marBottom w:val="0"/>
                  <w:divBdr>
                    <w:top w:val="none" w:sz="0" w:space="0" w:color="auto"/>
                    <w:left w:val="none" w:sz="0" w:space="0" w:color="auto"/>
                    <w:bottom w:val="none" w:sz="0" w:space="0" w:color="auto"/>
                    <w:right w:val="none" w:sz="0" w:space="0" w:color="auto"/>
                  </w:divBdr>
                </w:div>
                <w:div w:id="962804608">
                  <w:marLeft w:val="0"/>
                  <w:marRight w:val="0"/>
                  <w:marTop w:val="0"/>
                  <w:marBottom w:val="0"/>
                  <w:divBdr>
                    <w:top w:val="none" w:sz="0" w:space="0" w:color="auto"/>
                    <w:left w:val="none" w:sz="0" w:space="0" w:color="auto"/>
                    <w:bottom w:val="none" w:sz="0" w:space="0" w:color="auto"/>
                    <w:right w:val="none" w:sz="0" w:space="0" w:color="auto"/>
                  </w:divBdr>
                </w:div>
                <w:div w:id="920795402">
                  <w:marLeft w:val="0"/>
                  <w:marRight w:val="0"/>
                  <w:marTop w:val="0"/>
                  <w:marBottom w:val="0"/>
                  <w:divBdr>
                    <w:top w:val="none" w:sz="0" w:space="0" w:color="auto"/>
                    <w:left w:val="none" w:sz="0" w:space="0" w:color="auto"/>
                    <w:bottom w:val="none" w:sz="0" w:space="0" w:color="auto"/>
                    <w:right w:val="none" w:sz="0" w:space="0" w:color="auto"/>
                  </w:divBdr>
                </w:div>
                <w:div w:id="1474062069">
                  <w:marLeft w:val="0"/>
                  <w:marRight w:val="0"/>
                  <w:marTop w:val="0"/>
                  <w:marBottom w:val="0"/>
                  <w:divBdr>
                    <w:top w:val="none" w:sz="0" w:space="0" w:color="auto"/>
                    <w:left w:val="none" w:sz="0" w:space="0" w:color="auto"/>
                    <w:bottom w:val="none" w:sz="0" w:space="0" w:color="auto"/>
                    <w:right w:val="none" w:sz="0" w:space="0" w:color="auto"/>
                  </w:divBdr>
                </w:div>
                <w:div w:id="1879120556">
                  <w:marLeft w:val="0"/>
                  <w:marRight w:val="0"/>
                  <w:marTop w:val="0"/>
                  <w:marBottom w:val="0"/>
                  <w:divBdr>
                    <w:top w:val="none" w:sz="0" w:space="0" w:color="auto"/>
                    <w:left w:val="none" w:sz="0" w:space="0" w:color="auto"/>
                    <w:bottom w:val="none" w:sz="0" w:space="0" w:color="auto"/>
                    <w:right w:val="none" w:sz="0" w:space="0" w:color="auto"/>
                  </w:divBdr>
                </w:div>
                <w:div w:id="1493330190">
                  <w:marLeft w:val="0"/>
                  <w:marRight w:val="0"/>
                  <w:marTop w:val="0"/>
                  <w:marBottom w:val="0"/>
                  <w:divBdr>
                    <w:top w:val="none" w:sz="0" w:space="0" w:color="auto"/>
                    <w:left w:val="none" w:sz="0" w:space="0" w:color="auto"/>
                    <w:bottom w:val="none" w:sz="0" w:space="0" w:color="auto"/>
                    <w:right w:val="none" w:sz="0" w:space="0" w:color="auto"/>
                  </w:divBdr>
                </w:div>
                <w:div w:id="1978946655">
                  <w:marLeft w:val="0"/>
                  <w:marRight w:val="0"/>
                  <w:marTop w:val="0"/>
                  <w:marBottom w:val="0"/>
                  <w:divBdr>
                    <w:top w:val="none" w:sz="0" w:space="0" w:color="auto"/>
                    <w:left w:val="none" w:sz="0" w:space="0" w:color="auto"/>
                    <w:bottom w:val="none" w:sz="0" w:space="0" w:color="auto"/>
                    <w:right w:val="none" w:sz="0" w:space="0" w:color="auto"/>
                  </w:divBdr>
                </w:div>
                <w:div w:id="1639187296">
                  <w:marLeft w:val="0"/>
                  <w:marRight w:val="0"/>
                  <w:marTop w:val="0"/>
                  <w:marBottom w:val="0"/>
                  <w:divBdr>
                    <w:top w:val="none" w:sz="0" w:space="0" w:color="auto"/>
                    <w:left w:val="none" w:sz="0" w:space="0" w:color="auto"/>
                    <w:bottom w:val="none" w:sz="0" w:space="0" w:color="auto"/>
                    <w:right w:val="none" w:sz="0" w:space="0" w:color="auto"/>
                  </w:divBdr>
                </w:div>
                <w:div w:id="94719333">
                  <w:marLeft w:val="0"/>
                  <w:marRight w:val="0"/>
                  <w:marTop w:val="0"/>
                  <w:marBottom w:val="0"/>
                  <w:divBdr>
                    <w:top w:val="none" w:sz="0" w:space="0" w:color="auto"/>
                    <w:left w:val="none" w:sz="0" w:space="0" w:color="auto"/>
                    <w:bottom w:val="none" w:sz="0" w:space="0" w:color="auto"/>
                    <w:right w:val="none" w:sz="0" w:space="0" w:color="auto"/>
                  </w:divBdr>
                </w:div>
                <w:div w:id="1036661233">
                  <w:marLeft w:val="0"/>
                  <w:marRight w:val="0"/>
                  <w:marTop w:val="0"/>
                  <w:marBottom w:val="0"/>
                  <w:divBdr>
                    <w:top w:val="none" w:sz="0" w:space="0" w:color="auto"/>
                    <w:left w:val="none" w:sz="0" w:space="0" w:color="auto"/>
                    <w:bottom w:val="none" w:sz="0" w:space="0" w:color="auto"/>
                    <w:right w:val="none" w:sz="0" w:space="0" w:color="auto"/>
                  </w:divBdr>
                </w:div>
                <w:div w:id="154998656">
                  <w:marLeft w:val="0"/>
                  <w:marRight w:val="0"/>
                  <w:marTop w:val="0"/>
                  <w:marBottom w:val="0"/>
                  <w:divBdr>
                    <w:top w:val="none" w:sz="0" w:space="0" w:color="auto"/>
                    <w:left w:val="none" w:sz="0" w:space="0" w:color="auto"/>
                    <w:bottom w:val="none" w:sz="0" w:space="0" w:color="auto"/>
                    <w:right w:val="none" w:sz="0" w:space="0" w:color="auto"/>
                  </w:divBdr>
                </w:div>
                <w:div w:id="351538046">
                  <w:marLeft w:val="0"/>
                  <w:marRight w:val="0"/>
                  <w:marTop w:val="0"/>
                  <w:marBottom w:val="0"/>
                  <w:divBdr>
                    <w:top w:val="none" w:sz="0" w:space="0" w:color="auto"/>
                    <w:left w:val="none" w:sz="0" w:space="0" w:color="auto"/>
                    <w:bottom w:val="none" w:sz="0" w:space="0" w:color="auto"/>
                    <w:right w:val="none" w:sz="0" w:space="0" w:color="auto"/>
                  </w:divBdr>
                </w:div>
                <w:div w:id="1923830983">
                  <w:marLeft w:val="0"/>
                  <w:marRight w:val="0"/>
                  <w:marTop w:val="0"/>
                  <w:marBottom w:val="0"/>
                  <w:divBdr>
                    <w:top w:val="none" w:sz="0" w:space="0" w:color="auto"/>
                    <w:left w:val="none" w:sz="0" w:space="0" w:color="auto"/>
                    <w:bottom w:val="none" w:sz="0" w:space="0" w:color="auto"/>
                    <w:right w:val="none" w:sz="0" w:space="0" w:color="auto"/>
                  </w:divBdr>
                </w:div>
                <w:div w:id="46271966">
                  <w:marLeft w:val="0"/>
                  <w:marRight w:val="0"/>
                  <w:marTop w:val="0"/>
                  <w:marBottom w:val="0"/>
                  <w:divBdr>
                    <w:top w:val="none" w:sz="0" w:space="0" w:color="auto"/>
                    <w:left w:val="none" w:sz="0" w:space="0" w:color="auto"/>
                    <w:bottom w:val="none" w:sz="0" w:space="0" w:color="auto"/>
                    <w:right w:val="none" w:sz="0" w:space="0" w:color="auto"/>
                  </w:divBdr>
                </w:div>
                <w:div w:id="28802206">
                  <w:marLeft w:val="0"/>
                  <w:marRight w:val="0"/>
                  <w:marTop w:val="0"/>
                  <w:marBottom w:val="0"/>
                  <w:divBdr>
                    <w:top w:val="none" w:sz="0" w:space="0" w:color="auto"/>
                    <w:left w:val="none" w:sz="0" w:space="0" w:color="auto"/>
                    <w:bottom w:val="none" w:sz="0" w:space="0" w:color="auto"/>
                    <w:right w:val="none" w:sz="0" w:space="0" w:color="auto"/>
                  </w:divBdr>
                </w:div>
                <w:div w:id="1497570629">
                  <w:marLeft w:val="0"/>
                  <w:marRight w:val="0"/>
                  <w:marTop w:val="0"/>
                  <w:marBottom w:val="0"/>
                  <w:divBdr>
                    <w:top w:val="none" w:sz="0" w:space="0" w:color="auto"/>
                    <w:left w:val="none" w:sz="0" w:space="0" w:color="auto"/>
                    <w:bottom w:val="none" w:sz="0" w:space="0" w:color="auto"/>
                    <w:right w:val="none" w:sz="0" w:space="0" w:color="auto"/>
                  </w:divBdr>
                </w:div>
                <w:div w:id="1635989278">
                  <w:marLeft w:val="0"/>
                  <w:marRight w:val="0"/>
                  <w:marTop w:val="0"/>
                  <w:marBottom w:val="0"/>
                  <w:divBdr>
                    <w:top w:val="none" w:sz="0" w:space="0" w:color="auto"/>
                    <w:left w:val="none" w:sz="0" w:space="0" w:color="auto"/>
                    <w:bottom w:val="none" w:sz="0" w:space="0" w:color="auto"/>
                    <w:right w:val="none" w:sz="0" w:space="0" w:color="auto"/>
                  </w:divBdr>
                </w:div>
                <w:div w:id="107744632">
                  <w:marLeft w:val="0"/>
                  <w:marRight w:val="0"/>
                  <w:marTop w:val="0"/>
                  <w:marBottom w:val="0"/>
                  <w:divBdr>
                    <w:top w:val="none" w:sz="0" w:space="0" w:color="auto"/>
                    <w:left w:val="none" w:sz="0" w:space="0" w:color="auto"/>
                    <w:bottom w:val="none" w:sz="0" w:space="0" w:color="auto"/>
                    <w:right w:val="none" w:sz="0" w:space="0" w:color="auto"/>
                  </w:divBdr>
                </w:div>
                <w:div w:id="860894409">
                  <w:marLeft w:val="0"/>
                  <w:marRight w:val="0"/>
                  <w:marTop w:val="0"/>
                  <w:marBottom w:val="0"/>
                  <w:divBdr>
                    <w:top w:val="none" w:sz="0" w:space="0" w:color="auto"/>
                    <w:left w:val="none" w:sz="0" w:space="0" w:color="auto"/>
                    <w:bottom w:val="none" w:sz="0" w:space="0" w:color="auto"/>
                    <w:right w:val="none" w:sz="0" w:space="0" w:color="auto"/>
                  </w:divBdr>
                </w:div>
                <w:div w:id="283660597">
                  <w:marLeft w:val="0"/>
                  <w:marRight w:val="0"/>
                  <w:marTop w:val="0"/>
                  <w:marBottom w:val="0"/>
                  <w:divBdr>
                    <w:top w:val="none" w:sz="0" w:space="0" w:color="auto"/>
                    <w:left w:val="none" w:sz="0" w:space="0" w:color="auto"/>
                    <w:bottom w:val="none" w:sz="0" w:space="0" w:color="auto"/>
                    <w:right w:val="none" w:sz="0" w:space="0" w:color="auto"/>
                  </w:divBdr>
                </w:div>
                <w:div w:id="1917977206">
                  <w:marLeft w:val="0"/>
                  <w:marRight w:val="0"/>
                  <w:marTop w:val="0"/>
                  <w:marBottom w:val="0"/>
                  <w:divBdr>
                    <w:top w:val="none" w:sz="0" w:space="0" w:color="auto"/>
                    <w:left w:val="none" w:sz="0" w:space="0" w:color="auto"/>
                    <w:bottom w:val="none" w:sz="0" w:space="0" w:color="auto"/>
                    <w:right w:val="none" w:sz="0" w:space="0" w:color="auto"/>
                  </w:divBdr>
                </w:div>
                <w:div w:id="1727332895">
                  <w:marLeft w:val="0"/>
                  <w:marRight w:val="0"/>
                  <w:marTop w:val="0"/>
                  <w:marBottom w:val="0"/>
                  <w:divBdr>
                    <w:top w:val="none" w:sz="0" w:space="0" w:color="auto"/>
                    <w:left w:val="none" w:sz="0" w:space="0" w:color="auto"/>
                    <w:bottom w:val="none" w:sz="0" w:space="0" w:color="auto"/>
                    <w:right w:val="none" w:sz="0" w:space="0" w:color="auto"/>
                  </w:divBdr>
                </w:div>
                <w:div w:id="1478955014">
                  <w:marLeft w:val="0"/>
                  <w:marRight w:val="0"/>
                  <w:marTop w:val="0"/>
                  <w:marBottom w:val="0"/>
                  <w:divBdr>
                    <w:top w:val="none" w:sz="0" w:space="0" w:color="auto"/>
                    <w:left w:val="none" w:sz="0" w:space="0" w:color="auto"/>
                    <w:bottom w:val="none" w:sz="0" w:space="0" w:color="auto"/>
                    <w:right w:val="none" w:sz="0" w:space="0" w:color="auto"/>
                  </w:divBdr>
                </w:div>
                <w:div w:id="1144661233">
                  <w:marLeft w:val="0"/>
                  <w:marRight w:val="0"/>
                  <w:marTop w:val="0"/>
                  <w:marBottom w:val="0"/>
                  <w:divBdr>
                    <w:top w:val="none" w:sz="0" w:space="0" w:color="auto"/>
                    <w:left w:val="none" w:sz="0" w:space="0" w:color="auto"/>
                    <w:bottom w:val="none" w:sz="0" w:space="0" w:color="auto"/>
                    <w:right w:val="none" w:sz="0" w:space="0" w:color="auto"/>
                  </w:divBdr>
                </w:div>
                <w:div w:id="1313872727">
                  <w:marLeft w:val="0"/>
                  <w:marRight w:val="0"/>
                  <w:marTop w:val="0"/>
                  <w:marBottom w:val="0"/>
                  <w:divBdr>
                    <w:top w:val="none" w:sz="0" w:space="0" w:color="auto"/>
                    <w:left w:val="none" w:sz="0" w:space="0" w:color="auto"/>
                    <w:bottom w:val="none" w:sz="0" w:space="0" w:color="auto"/>
                    <w:right w:val="none" w:sz="0" w:space="0" w:color="auto"/>
                  </w:divBdr>
                </w:div>
                <w:div w:id="1677881409">
                  <w:marLeft w:val="0"/>
                  <w:marRight w:val="0"/>
                  <w:marTop w:val="0"/>
                  <w:marBottom w:val="0"/>
                  <w:divBdr>
                    <w:top w:val="none" w:sz="0" w:space="0" w:color="auto"/>
                    <w:left w:val="none" w:sz="0" w:space="0" w:color="auto"/>
                    <w:bottom w:val="none" w:sz="0" w:space="0" w:color="auto"/>
                    <w:right w:val="none" w:sz="0" w:space="0" w:color="auto"/>
                  </w:divBdr>
                </w:div>
                <w:div w:id="363598124">
                  <w:marLeft w:val="0"/>
                  <w:marRight w:val="0"/>
                  <w:marTop w:val="0"/>
                  <w:marBottom w:val="0"/>
                  <w:divBdr>
                    <w:top w:val="none" w:sz="0" w:space="0" w:color="auto"/>
                    <w:left w:val="none" w:sz="0" w:space="0" w:color="auto"/>
                    <w:bottom w:val="none" w:sz="0" w:space="0" w:color="auto"/>
                    <w:right w:val="none" w:sz="0" w:space="0" w:color="auto"/>
                  </w:divBdr>
                </w:div>
                <w:div w:id="1540512717">
                  <w:marLeft w:val="0"/>
                  <w:marRight w:val="0"/>
                  <w:marTop w:val="0"/>
                  <w:marBottom w:val="0"/>
                  <w:divBdr>
                    <w:top w:val="none" w:sz="0" w:space="0" w:color="auto"/>
                    <w:left w:val="none" w:sz="0" w:space="0" w:color="auto"/>
                    <w:bottom w:val="none" w:sz="0" w:space="0" w:color="auto"/>
                    <w:right w:val="none" w:sz="0" w:space="0" w:color="auto"/>
                  </w:divBdr>
                </w:div>
                <w:div w:id="1653943899">
                  <w:marLeft w:val="0"/>
                  <w:marRight w:val="0"/>
                  <w:marTop w:val="0"/>
                  <w:marBottom w:val="0"/>
                  <w:divBdr>
                    <w:top w:val="none" w:sz="0" w:space="0" w:color="auto"/>
                    <w:left w:val="none" w:sz="0" w:space="0" w:color="auto"/>
                    <w:bottom w:val="none" w:sz="0" w:space="0" w:color="auto"/>
                    <w:right w:val="none" w:sz="0" w:space="0" w:color="auto"/>
                  </w:divBdr>
                </w:div>
                <w:div w:id="1578200112">
                  <w:marLeft w:val="0"/>
                  <w:marRight w:val="0"/>
                  <w:marTop w:val="0"/>
                  <w:marBottom w:val="0"/>
                  <w:divBdr>
                    <w:top w:val="none" w:sz="0" w:space="0" w:color="auto"/>
                    <w:left w:val="none" w:sz="0" w:space="0" w:color="auto"/>
                    <w:bottom w:val="none" w:sz="0" w:space="0" w:color="auto"/>
                    <w:right w:val="none" w:sz="0" w:space="0" w:color="auto"/>
                  </w:divBdr>
                </w:div>
                <w:div w:id="230235177">
                  <w:marLeft w:val="0"/>
                  <w:marRight w:val="0"/>
                  <w:marTop w:val="0"/>
                  <w:marBottom w:val="0"/>
                  <w:divBdr>
                    <w:top w:val="none" w:sz="0" w:space="0" w:color="auto"/>
                    <w:left w:val="none" w:sz="0" w:space="0" w:color="auto"/>
                    <w:bottom w:val="none" w:sz="0" w:space="0" w:color="auto"/>
                    <w:right w:val="none" w:sz="0" w:space="0" w:color="auto"/>
                  </w:divBdr>
                </w:div>
                <w:div w:id="1800487589">
                  <w:marLeft w:val="0"/>
                  <w:marRight w:val="0"/>
                  <w:marTop w:val="0"/>
                  <w:marBottom w:val="0"/>
                  <w:divBdr>
                    <w:top w:val="none" w:sz="0" w:space="0" w:color="auto"/>
                    <w:left w:val="none" w:sz="0" w:space="0" w:color="auto"/>
                    <w:bottom w:val="none" w:sz="0" w:space="0" w:color="auto"/>
                    <w:right w:val="none" w:sz="0" w:space="0" w:color="auto"/>
                  </w:divBdr>
                </w:div>
                <w:div w:id="1615333362">
                  <w:marLeft w:val="0"/>
                  <w:marRight w:val="0"/>
                  <w:marTop w:val="0"/>
                  <w:marBottom w:val="0"/>
                  <w:divBdr>
                    <w:top w:val="none" w:sz="0" w:space="0" w:color="auto"/>
                    <w:left w:val="none" w:sz="0" w:space="0" w:color="auto"/>
                    <w:bottom w:val="none" w:sz="0" w:space="0" w:color="auto"/>
                    <w:right w:val="none" w:sz="0" w:space="0" w:color="auto"/>
                  </w:divBdr>
                </w:div>
                <w:div w:id="1523518800">
                  <w:marLeft w:val="0"/>
                  <w:marRight w:val="0"/>
                  <w:marTop w:val="0"/>
                  <w:marBottom w:val="0"/>
                  <w:divBdr>
                    <w:top w:val="none" w:sz="0" w:space="0" w:color="auto"/>
                    <w:left w:val="none" w:sz="0" w:space="0" w:color="auto"/>
                    <w:bottom w:val="none" w:sz="0" w:space="0" w:color="auto"/>
                    <w:right w:val="none" w:sz="0" w:space="0" w:color="auto"/>
                  </w:divBdr>
                </w:div>
                <w:div w:id="1243300492">
                  <w:marLeft w:val="0"/>
                  <w:marRight w:val="0"/>
                  <w:marTop w:val="0"/>
                  <w:marBottom w:val="0"/>
                  <w:divBdr>
                    <w:top w:val="none" w:sz="0" w:space="0" w:color="auto"/>
                    <w:left w:val="none" w:sz="0" w:space="0" w:color="auto"/>
                    <w:bottom w:val="none" w:sz="0" w:space="0" w:color="auto"/>
                    <w:right w:val="none" w:sz="0" w:space="0" w:color="auto"/>
                  </w:divBdr>
                </w:div>
                <w:div w:id="3975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4161">
          <w:marLeft w:val="0"/>
          <w:marRight w:val="0"/>
          <w:marTop w:val="0"/>
          <w:marBottom w:val="0"/>
          <w:divBdr>
            <w:top w:val="none" w:sz="0" w:space="0" w:color="auto"/>
            <w:left w:val="none" w:sz="0" w:space="0" w:color="auto"/>
            <w:bottom w:val="none" w:sz="0" w:space="0" w:color="auto"/>
            <w:right w:val="none" w:sz="0" w:space="0" w:color="auto"/>
          </w:divBdr>
        </w:div>
        <w:div w:id="2071418213">
          <w:marLeft w:val="0"/>
          <w:marRight w:val="0"/>
          <w:marTop w:val="0"/>
          <w:marBottom w:val="0"/>
          <w:divBdr>
            <w:top w:val="none" w:sz="0" w:space="0" w:color="auto"/>
            <w:left w:val="none" w:sz="0" w:space="0" w:color="auto"/>
            <w:bottom w:val="none" w:sz="0" w:space="0" w:color="auto"/>
            <w:right w:val="none" w:sz="0" w:space="0" w:color="auto"/>
          </w:divBdr>
        </w:div>
        <w:div w:id="705063493">
          <w:marLeft w:val="0"/>
          <w:marRight w:val="0"/>
          <w:marTop w:val="0"/>
          <w:marBottom w:val="0"/>
          <w:divBdr>
            <w:top w:val="none" w:sz="0" w:space="0" w:color="auto"/>
            <w:left w:val="none" w:sz="0" w:space="0" w:color="auto"/>
            <w:bottom w:val="none" w:sz="0" w:space="0" w:color="auto"/>
            <w:right w:val="none" w:sz="0" w:space="0" w:color="auto"/>
          </w:divBdr>
        </w:div>
        <w:div w:id="2065175978">
          <w:marLeft w:val="0"/>
          <w:marRight w:val="0"/>
          <w:marTop w:val="0"/>
          <w:marBottom w:val="0"/>
          <w:divBdr>
            <w:top w:val="none" w:sz="0" w:space="0" w:color="auto"/>
            <w:left w:val="none" w:sz="0" w:space="0" w:color="auto"/>
            <w:bottom w:val="none" w:sz="0" w:space="0" w:color="auto"/>
            <w:right w:val="none" w:sz="0" w:space="0" w:color="auto"/>
          </w:divBdr>
        </w:div>
        <w:div w:id="545875798">
          <w:marLeft w:val="0"/>
          <w:marRight w:val="0"/>
          <w:marTop w:val="0"/>
          <w:marBottom w:val="0"/>
          <w:divBdr>
            <w:top w:val="none" w:sz="0" w:space="0" w:color="auto"/>
            <w:left w:val="none" w:sz="0" w:space="0" w:color="auto"/>
            <w:bottom w:val="none" w:sz="0" w:space="0" w:color="auto"/>
            <w:right w:val="none" w:sz="0" w:space="0" w:color="auto"/>
          </w:divBdr>
        </w:div>
        <w:div w:id="1921214610">
          <w:marLeft w:val="0"/>
          <w:marRight w:val="0"/>
          <w:marTop w:val="0"/>
          <w:marBottom w:val="0"/>
          <w:divBdr>
            <w:top w:val="none" w:sz="0" w:space="0" w:color="auto"/>
            <w:left w:val="none" w:sz="0" w:space="0" w:color="auto"/>
            <w:bottom w:val="none" w:sz="0" w:space="0" w:color="auto"/>
            <w:right w:val="none" w:sz="0" w:space="0" w:color="auto"/>
          </w:divBdr>
        </w:div>
        <w:div w:id="1494759057">
          <w:marLeft w:val="0"/>
          <w:marRight w:val="0"/>
          <w:marTop w:val="0"/>
          <w:marBottom w:val="0"/>
          <w:divBdr>
            <w:top w:val="none" w:sz="0" w:space="0" w:color="auto"/>
            <w:left w:val="none" w:sz="0" w:space="0" w:color="auto"/>
            <w:bottom w:val="none" w:sz="0" w:space="0" w:color="auto"/>
            <w:right w:val="none" w:sz="0" w:space="0" w:color="auto"/>
          </w:divBdr>
        </w:div>
        <w:div w:id="1861501845">
          <w:marLeft w:val="0"/>
          <w:marRight w:val="0"/>
          <w:marTop w:val="0"/>
          <w:marBottom w:val="0"/>
          <w:divBdr>
            <w:top w:val="none" w:sz="0" w:space="0" w:color="auto"/>
            <w:left w:val="none" w:sz="0" w:space="0" w:color="auto"/>
            <w:bottom w:val="none" w:sz="0" w:space="0" w:color="auto"/>
            <w:right w:val="none" w:sz="0" w:space="0" w:color="auto"/>
          </w:divBdr>
        </w:div>
        <w:div w:id="1180199111">
          <w:marLeft w:val="0"/>
          <w:marRight w:val="0"/>
          <w:marTop w:val="0"/>
          <w:marBottom w:val="0"/>
          <w:divBdr>
            <w:top w:val="none" w:sz="0" w:space="0" w:color="auto"/>
            <w:left w:val="none" w:sz="0" w:space="0" w:color="auto"/>
            <w:bottom w:val="none" w:sz="0" w:space="0" w:color="auto"/>
            <w:right w:val="none" w:sz="0" w:space="0" w:color="auto"/>
          </w:divBdr>
        </w:div>
        <w:div w:id="1198929816">
          <w:marLeft w:val="0"/>
          <w:marRight w:val="0"/>
          <w:marTop w:val="0"/>
          <w:marBottom w:val="0"/>
          <w:divBdr>
            <w:top w:val="none" w:sz="0" w:space="0" w:color="auto"/>
            <w:left w:val="none" w:sz="0" w:space="0" w:color="auto"/>
            <w:bottom w:val="none" w:sz="0" w:space="0" w:color="auto"/>
            <w:right w:val="none" w:sz="0" w:space="0" w:color="auto"/>
          </w:divBdr>
        </w:div>
      </w:divsChild>
    </w:div>
    <w:div w:id="1854103328">
      <w:bodyDiv w:val="1"/>
      <w:marLeft w:val="0"/>
      <w:marRight w:val="0"/>
      <w:marTop w:val="0"/>
      <w:marBottom w:val="0"/>
      <w:divBdr>
        <w:top w:val="none" w:sz="0" w:space="0" w:color="auto"/>
        <w:left w:val="none" w:sz="0" w:space="0" w:color="auto"/>
        <w:bottom w:val="none" w:sz="0" w:space="0" w:color="auto"/>
        <w:right w:val="none" w:sz="0" w:space="0" w:color="auto"/>
      </w:divBdr>
      <w:divsChild>
        <w:div w:id="1074552786">
          <w:marLeft w:val="0"/>
          <w:marRight w:val="0"/>
          <w:marTop w:val="0"/>
          <w:marBottom w:val="0"/>
          <w:divBdr>
            <w:top w:val="none" w:sz="0" w:space="0" w:color="auto"/>
            <w:left w:val="none" w:sz="0" w:space="0" w:color="auto"/>
            <w:bottom w:val="none" w:sz="0" w:space="0" w:color="auto"/>
            <w:right w:val="none" w:sz="0" w:space="0" w:color="auto"/>
          </w:divBdr>
        </w:div>
        <w:div w:id="698046464">
          <w:marLeft w:val="0"/>
          <w:marRight w:val="0"/>
          <w:marTop w:val="0"/>
          <w:marBottom w:val="0"/>
          <w:divBdr>
            <w:top w:val="none" w:sz="0" w:space="0" w:color="auto"/>
            <w:left w:val="none" w:sz="0" w:space="0" w:color="auto"/>
            <w:bottom w:val="none" w:sz="0" w:space="0" w:color="auto"/>
            <w:right w:val="none" w:sz="0" w:space="0" w:color="auto"/>
          </w:divBdr>
        </w:div>
        <w:div w:id="268395093">
          <w:marLeft w:val="0"/>
          <w:marRight w:val="0"/>
          <w:marTop w:val="0"/>
          <w:marBottom w:val="0"/>
          <w:divBdr>
            <w:top w:val="none" w:sz="0" w:space="0" w:color="auto"/>
            <w:left w:val="none" w:sz="0" w:space="0" w:color="auto"/>
            <w:bottom w:val="none" w:sz="0" w:space="0" w:color="auto"/>
            <w:right w:val="none" w:sz="0" w:space="0" w:color="auto"/>
          </w:divBdr>
        </w:div>
        <w:div w:id="1916165077">
          <w:marLeft w:val="0"/>
          <w:marRight w:val="0"/>
          <w:marTop w:val="0"/>
          <w:marBottom w:val="0"/>
          <w:divBdr>
            <w:top w:val="none" w:sz="0" w:space="0" w:color="auto"/>
            <w:left w:val="none" w:sz="0" w:space="0" w:color="auto"/>
            <w:bottom w:val="none" w:sz="0" w:space="0" w:color="auto"/>
            <w:right w:val="none" w:sz="0" w:space="0" w:color="auto"/>
          </w:divBdr>
        </w:div>
        <w:div w:id="519978974">
          <w:marLeft w:val="0"/>
          <w:marRight w:val="0"/>
          <w:marTop w:val="0"/>
          <w:marBottom w:val="0"/>
          <w:divBdr>
            <w:top w:val="none" w:sz="0" w:space="0" w:color="auto"/>
            <w:left w:val="none" w:sz="0" w:space="0" w:color="auto"/>
            <w:bottom w:val="none" w:sz="0" w:space="0" w:color="auto"/>
            <w:right w:val="none" w:sz="0" w:space="0" w:color="auto"/>
          </w:divBdr>
        </w:div>
        <w:div w:id="978920734">
          <w:marLeft w:val="0"/>
          <w:marRight w:val="0"/>
          <w:marTop w:val="0"/>
          <w:marBottom w:val="0"/>
          <w:divBdr>
            <w:top w:val="none" w:sz="0" w:space="0" w:color="auto"/>
            <w:left w:val="none" w:sz="0" w:space="0" w:color="auto"/>
            <w:bottom w:val="none" w:sz="0" w:space="0" w:color="auto"/>
            <w:right w:val="none" w:sz="0" w:space="0" w:color="auto"/>
          </w:divBdr>
        </w:div>
        <w:div w:id="2024241071">
          <w:marLeft w:val="0"/>
          <w:marRight w:val="0"/>
          <w:marTop w:val="0"/>
          <w:marBottom w:val="0"/>
          <w:divBdr>
            <w:top w:val="none" w:sz="0" w:space="0" w:color="auto"/>
            <w:left w:val="none" w:sz="0" w:space="0" w:color="auto"/>
            <w:bottom w:val="none" w:sz="0" w:space="0" w:color="auto"/>
            <w:right w:val="none" w:sz="0" w:space="0" w:color="auto"/>
          </w:divBdr>
        </w:div>
        <w:div w:id="511190811">
          <w:marLeft w:val="0"/>
          <w:marRight w:val="0"/>
          <w:marTop w:val="0"/>
          <w:marBottom w:val="0"/>
          <w:divBdr>
            <w:top w:val="none" w:sz="0" w:space="0" w:color="auto"/>
            <w:left w:val="none" w:sz="0" w:space="0" w:color="auto"/>
            <w:bottom w:val="none" w:sz="0" w:space="0" w:color="auto"/>
            <w:right w:val="none" w:sz="0" w:space="0" w:color="auto"/>
          </w:divBdr>
        </w:div>
        <w:div w:id="1000503536">
          <w:marLeft w:val="0"/>
          <w:marRight w:val="0"/>
          <w:marTop w:val="0"/>
          <w:marBottom w:val="0"/>
          <w:divBdr>
            <w:top w:val="none" w:sz="0" w:space="0" w:color="auto"/>
            <w:left w:val="none" w:sz="0" w:space="0" w:color="auto"/>
            <w:bottom w:val="none" w:sz="0" w:space="0" w:color="auto"/>
            <w:right w:val="none" w:sz="0" w:space="0" w:color="auto"/>
          </w:divBdr>
        </w:div>
        <w:div w:id="933826834">
          <w:marLeft w:val="0"/>
          <w:marRight w:val="0"/>
          <w:marTop w:val="0"/>
          <w:marBottom w:val="0"/>
          <w:divBdr>
            <w:top w:val="none" w:sz="0" w:space="0" w:color="auto"/>
            <w:left w:val="none" w:sz="0" w:space="0" w:color="auto"/>
            <w:bottom w:val="none" w:sz="0" w:space="0" w:color="auto"/>
            <w:right w:val="none" w:sz="0" w:space="0" w:color="auto"/>
          </w:divBdr>
        </w:div>
      </w:divsChild>
    </w:div>
    <w:div w:id="20419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2011</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Arkusz1!$B$2:$B$12</c:f>
              <c:numCache>
                <c:formatCode>General</c:formatCode>
                <c:ptCount val="11"/>
                <c:pt idx="0">
                  <c:v>18</c:v>
                </c:pt>
                <c:pt idx="1">
                  <c:v>13</c:v>
                </c:pt>
                <c:pt idx="2">
                  <c:v>5</c:v>
                </c:pt>
                <c:pt idx="3">
                  <c:v>0</c:v>
                </c:pt>
                <c:pt idx="4">
                  <c:v>8</c:v>
                </c:pt>
                <c:pt idx="5">
                  <c:v>0</c:v>
                </c:pt>
                <c:pt idx="6">
                  <c:v>0</c:v>
                </c:pt>
                <c:pt idx="7">
                  <c:v>0</c:v>
                </c:pt>
                <c:pt idx="8">
                  <c:v>1</c:v>
                </c:pt>
                <c:pt idx="9">
                  <c:v>0</c:v>
                </c:pt>
              </c:numCache>
            </c:numRef>
          </c:val>
        </c:ser>
        <c:ser>
          <c:idx val="1"/>
          <c:order val="1"/>
          <c:tx>
            <c:strRef>
              <c:f>Arkusz1!$C$1</c:f>
              <c:strCache>
                <c:ptCount val="1"/>
                <c:pt idx="0">
                  <c:v>2012</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Arkusz1!$C$2:$C$12</c:f>
              <c:numCache>
                <c:formatCode>General</c:formatCode>
                <c:ptCount val="11"/>
                <c:pt idx="0">
                  <c:v>33</c:v>
                </c:pt>
                <c:pt idx="1">
                  <c:v>11</c:v>
                </c:pt>
                <c:pt idx="2">
                  <c:v>6</c:v>
                </c:pt>
                <c:pt idx="3">
                  <c:v>22</c:v>
                </c:pt>
                <c:pt idx="4">
                  <c:v>2</c:v>
                </c:pt>
                <c:pt idx="5">
                  <c:v>2</c:v>
                </c:pt>
                <c:pt idx="6">
                  <c:v>42</c:v>
                </c:pt>
                <c:pt idx="7">
                  <c:v>8</c:v>
                </c:pt>
                <c:pt idx="8">
                  <c:v>6</c:v>
                </c:pt>
                <c:pt idx="9">
                  <c:v>3</c:v>
                </c:pt>
              </c:numCache>
            </c:numRef>
          </c:val>
        </c:ser>
        <c:ser>
          <c:idx val="2"/>
          <c:order val="2"/>
          <c:tx>
            <c:strRef>
              <c:f>Arkusz1!$D$1</c:f>
              <c:strCache>
                <c:ptCount val="1"/>
                <c:pt idx="0">
                  <c:v>2013</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Arkusz1!$D$2:$D$12</c:f>
              <c:numCache>
                <c:formatCode>General</c:formatCode>
                <c:ptCount val="11"/>
                <c:pt idx="0">
                  <c:v>42</c:v>
                </c:pt>
                <c:pt idx="1">
                  <c:v>9</c:v>
                </c:pt>
                <c:pt idx="2">
                  <c:v>3</c:v>
                </c:pt>
                <c:pt idx="3">
                  <c:v>5</c:v>
                </c:pt>
                <c:pt idx="4">
                  <c:v>3</c:v>
                </c:pt>
                <c:pt idx="5">
                  <c:v>0</c:v>
                </c:pt>
                <c:pt idx="6">
                  <c:v>30</c:v>
                </c:pt>
                <c:pt idx="7">
                  <c:v>11</c:v>
                </c:pt>
                <c:pt idx="8">
                  <c:v>4</c:v>
                </c:pt>
                <c:pt idx="9">
                  <c:v>2</c:v>
                </c:pt>
              </c:numCache>
            </c:numRef>
          </c:val>
        </c:ser>
        <c:ser>
          <c:idx val="3"/>
          <c:order val="3"/>
          <c:tx>
            <c:strRef>
              <c:f>Arkusz1!$E$1</c:f>
              <c:strCache>
                <c:ptCount val="1"/>
                <c:pt idx="0">
                  <c:v>2014</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Arkusz1!$E$2:$E$12</c:f>
              <c:numCache>
                <c:formatCode>General</c:formatCode>
                <c:ptCount val="11"/>
                <c:pt idx="0">
                  <c:v>51</c:v>
                </c:pt>
                <c:pt idx="1">
                  <c:v>5</c:v>
                </c:pt>
                <c:pt idx="2">
                  <c:v>5</c:v>
                </c:pt>
                <c:pt idx="3">
                  <c:v>4</c:v>
                </c:pt>
                <c:pt idx="4">
                  <c:v>2</c:v>
                </c:pt>
                <c:pt idx="5">
                  <c:v>1</c:v>
                </c:pt>
                <c:pt idx="6">
                  <c:v>24</c:v>
                </c:pt>
                <c:pt idx="7">
                  <c:v>7</c:v>
                </c:pt>
                <c:pt idx="8">
                  <c:v>6</c:v>
                </c:pt>
                <c:pt idx="9">
                  <c:v>2</c:v>
                </c:pt>
              </c:numCache>
            </c:numRef>
          </c:val>
        </c:ser>
        <c:dLbls>
          <c:showLegendKey val="0"/>
          <c:showVal val="0"/>
          <c:showCatName val="0"/>
          <c:showSerName val="0"/>
          <c:showPercent val="0"/>
          <c:showBubbleSize val="0"/>
        </c:dLbls>
        <c:gapWidth val="150"/>
        <c:shape val="cylinder"/>
        <c:axId val="386517800"/>
        <c:axId val="386518192"/>
        <c:axId val="0"/>
      </c:bar3DChart>
      <c:catAx>
        <c:axId val="386517800"/>
        <c:scaling>
          <c:orientation val="minMax"/>
        </c:scaling>
        <c:delete val="0"/>
        <c:axPos val="b"/>
        <c:numFmt formatCode="General" sourceLinked="0"/>
        <c:majorTickMark val="out"/>
        <c:minorTickMark val="none"/>
        <c:tickLblPos val="nextTo"/>
        <c:crossAx val="386518192"/>
        <c:crosses val="autoZero"/>
        <c:auto val="1"/>
        <c:lblAlgn val="ctr"/>
        <c:lblOffset val="100"/>
        <c:noMultiLvlLbl val="0"/>
      </c:catAx>
      <c:valAx>
        <c:axId val="386518192"/>
        <c:scaling>
          <c:orientation val="minMax"/>
        </c:scaling>
        <c:delete val="0"/>
        <c:axPos val="l"/>
        <c:majorGridlines/>
        <c:numFmt formatCode="General" sourceLinked="1"/>
        <c:majorTickMark val="out"/>
        <c:minorTickMark val="none"/>
        <c:tickLblPos val="nextTo"/>
        <c:crossAx val="3865178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2011</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Arkusz1!$B$2:$B$12</c:f>
              <c:numCache>
                <c:formatCode>General</c:formatCode>
                <c:ptCount val="11"/>
                <c:pt idx="0">
                  <c:v>18</c:v>
                </c:pt>
                <c:pt idx="1">
                  <c:v>11</c:v>
                </c:pt>
                <c:pt idx="3">
                  <c:v>7</c:v>
                </c:pt>
                <c:pt idx="4">
                  <c:v>7</c:v>
                </c:pt>
                <c:pt idx="5">
                  <c:v>0</c:v>
                </c:pt>
                <c:pt idx="6">
                  <c:v>0</c:v>
                </c:pt>
                <c:pt idx="7">
                  <c:v>0</c:v>
                </c:pt>
                <c:pt idx="8">
                  <c:v>0</c:v>
                </c:pt>
                <c:pt idx="9">
                  <c:v>0</c:v>
                </c:pt>
              </c:numCache>
            </c:numRef>
          </c:val>
        </c:ser>
        <c:ser>
          <c:idx val="1"/>
          <c:order val="1"/>
          <c:tx>
            <c:strRef>
              <c:f>Arkusz1!$C$1</c:f>
              <c:strCache>
                <c:ptCount val="1"/>
                <c:pt idx="0">
                  <c:v>2012</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Arkusz1!$C$2:$C$12</c:f>
              <c:numCache>
                <c:formatCode>General</c:formatCode>
                <c:ptCount val="11"/>
                <c:pt idx="0">
                  <c:v>33</c:v>
                </c:pt>
                <c:pt idx="1">
                  <c:v>11</c:v>
                </c:pt>
                <c:pt idx="3">
                  <c:v>13</c:v>
                </c:pt>
                <c:pt idx="4">
                  <c:v>0</c:v>
                </c:pt>
                <c:pt idx="5">
                  <c:v>2</c:v>
                </c:pt>
                <c:pt idx="6">
                  <c:v>19</c:v>
                </c:pt>
                <c:pt idx="7">
                  <c:v>4</c:v>
                </c:pt>
                <c:pt idx="8">
                  <c:v>4</c:v>
                </c:pt>
                <c:pt idx="9">
                  <c:v>3</c:v>
                </c:pt>
              </c:numCache>
            </c:numRef>
          </c:val>
        </c:ser>
        <c:ser>
          <c:idx val="2"/>
          <c:order val="2"/>
          <c:tx>
            <c:strRef>
              <c:f>Arkusz1!$D$1</c:f>
              <c:strCache>
                <c:ptCount val="1"/>
                <c:pt idx="0">
                  <c:v>2013</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Arkusz1!$D$2:$D$12</c:f>
              <c:numCache>
                <c:formatCode>General</c:formatCode>
                <c:ptCount val="11"/>
                <c:pt idx="0">
                  <c:v>42</c:v>
                </c:pt>
                <c:pt idx="1">
                  <c:v>5</c:v>
                </c:pt>
                <c:pt idx="3">
                  <c:v>5</c:v>
                </c:pt>
                <c:pt idx="4">
                  <c:v>2</c:v>
                </c:pt>
                <c:pt idx="5">
                  <c:v>0</c:v>
                </c:pt>
                <c:pt idx="6">
                  <c:v>44</c:v>
                </c:pt>
                <c:pt idx="7">
                  <c:v>7</c:v>
                </c:pt>
                <c:pt idx="8">
                  <c:v>0</c:v>
                </c:pt>
                <c:pt idx="9">
                  <c:v>2</c:v>
                </c:pt>
              </c:numCache>
            </c:numRef>
          </c:val>
        </c:ser>
        <c:ser>
          <c:idx val="3"/>
          <c:order val="3"/>
          <c:tx>
            <c:strRef>
              <c:f>Arkusz1!$E$1</c:f>
              <c:strCache>
                <c:ptCount val="1"/>
                <c:pt idx="0">
                  <c:v>2014</c:v>
                </c:pt>
              </c:strCache>
            </c:strRef>
          </c:tx>
          <c:invertIfNegative val="0"/>
          <c:cat>
            <c:strRef>
              <c:f>Arkusz1!$A$2:$A$12</c:f>
              <c:strCache>
                <c:ptCount val="10"/>
                <c:pt idx="0">
                  <c:v>M. Brodnica</c:v>
                </c:pt>
                <c:pt idx="1">
                  <c:v>G. Brodnica</c:v>
                </c:pt>
                <c:pt idx="2">
                  <c:v>Bartniczka</c:v>
                </c:pt>
                <c:pt idx="3">
                  <c:v>Bobrowo</c:v>
                </c:pt>
                <c:pt idx="4">
                  <c:v>Brzozie</c:v>
                </c:pt>
                <c:pt idx="5">
                  <c:v>Górzno</c:v>
                </c:pt>
                <c:pt idx="6">
                  <c:v>Jabłonowo Pom.</c:v>
                </c:pt>
                <c:pt idx="7">
                  <c:v>Osiek</c:v>
                </c:pt>
                <c:pt idx="8">
                  <c:v>Świedziebnia</c:v>
                </c:pt>
                <c:pt idx="9">
                  <c:v>Zbiczno</c:v>
                </c:pt>
              </c:strCache>
            </c:strRef>
          </c:cat>
          <c:val>
            <c:numRef>
              <c:f>Arkusz1!$E$2:$E$12</c:f>
              <c:numCache>
                <c:formatCode>General</c:formatCode>
                <c:ptCount val="11"/>
                <c:pt idx="0">
                  <c:v>44</c:v>
                </c:pt>
                <c:pt idx="1">
                  <c:v>5</c:v>
                </c:pt>
                <c:pt idx="4">
                  <c:v>1</c:v>
                </c:pt>
                <c:pt idx="5">
                  <c:v>1</c:v>
                </c:pt>
                <c:pt idx="6">
                  <c:v>24</c:v>
                </c:pt>
                <c:pt idx="7">
                  <c:v>11</c:v>
                </c:pt>
                <c:pt idx="8">
                  <c:v>9</c:v>
                </c:pt>
                <c:pt idx="9">
                  <c:v>1</c:v>
                </c:pt>
              </c:numCache>
            </c:numRef>
          </c:val>
        </c:ser>
        <c:dLbls>
          <c:showLegendKey val="0"/>
          <c:showVal val="0"/>
          <c:showCatName val="0"/>
          <c:showSerName val="0"/>
          <c:showPercent val="0"/>
          <c:showBubbleSize val="0"/>
        </c:dLbls>
        <c:gapWidth val="150"/>
        <c:shape val="cylinder"/>
        <c:axId val="242836864"/>
        <c:axId val="242834904"/>
        <c:axId val="0"/>
      </c:bar3DChart>
      <c:catAx>
        <c:axId val="242836864"/>
        <c:scaling>
          <c:orientation val="minMax"/>
        </c:scaling>
        <c:delete val="0"/>
        <c:axPos val="b"/>
        <c:numFmt formatCode="General" sourceLinked="0"/>
        <c:majorTickMark val="out"/>
        <c:minorTickMark val="none"/>
        <c:tickLblPos val="nextTo"/>
        <c:crossAx val="242834904"/>
        <c:crosses val="autoZero"/>
        <c:auto val="1"/>
        <c:lblAlgn val="ctr"/>
        <c:lblOffset val="100"/>
        <c:noMultiLvlLbl val="0"/>
      </c:catAx>
      <c:valAx>
        <c:axId val="242834904"/>
        <c:scaling>
          <c:orientation val="minMax"/>
        </c:scaling>
        <c:delete val="0"/>
        <c:axPos val="l"/>
        <c:majorGridlines/>
        <c:numFmt formatCode="General" sourceLinked="1"/>
        <c:majorTickMark val="out"/>
        <c:minorTickMark val="none"/>
        <c:tickLblPos val="nextTo"/>
        <c:crossAx val="2428368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ilość interwencji</c:v>
                </c:pt>
              </c:strCache>
            </c:strRef>
          </c:tx>
          <c:cat>
            <c:numRef>
              <c:f>Arkusz1!$A$2:$A$5</c:f>
              <c:numCache>
                <c:formatCode>General</c:formatCode>
                <c:ptCount val="4"/>
                <c:pt idx="0">
                  <c:v>2011</c:v>
                </c:pt>
                <c:pt idx="1">
                  <c:v>2012</c:v>
                </c:pt>
                <c:pt idx="2">
                  <c:v>2013</c:v>
                </c:pt>
                <c:pt idx="3">
                  <c:v>2014</c:v>
                </c:pt>
              </c:numCache>
            </c:numRef>
          </c:cat>
          <c:val>
            <c:numRef>
              <c:f>Arkusz1!$B$2:$B$5</c:f>
              <c:numCache>
                <c:formatCode>General</c:formatCode>
                <c:ptCount val="4"/>
                <c:pt idx="0">
                  <c:v>167</c:v>
                </c:pt>
                <c:pt idx="1">
                  <c:v>82</c:v>
                </c:pt>
                <c:pt idx="2">
                  <c:v>102</c:v>
                </c:pt>
                <c:pt idx="3">
                  <c:v>98</c:v>
                </c:pt>
              </c:numCache>
            </c:numRef>
          </c:val>
          <c:smooth val="0"/>
        </c:ser>
        <c:ser>
          <c:idx val="1"/>
          <c:order val="1"/>
          <c:tx>
            <c:strRef>
              <c:f>Arkusz1!$C$1</c:f>
              <c:strCache>
                <c:ptCount val="1"/>
                <c:pt idx="0">
                  <c:v>Seria 2</c:v>
                </c:pt>
              </c:strCache>
            </c:strRef>
          </c:tx>
          <c:cat>
            <c:numRef>
              <c:f>Arkusz1!$A$2:$A$5</c:f>
              <c:numCache>
                <c:formatCode>General</c:formatCode>
                <c:ptCount val="4"/>
                <c:pt idx="0">
                  <c:v>2011</c:v>
                </c:pt>
                <c:pt idx="1">
                  <c:v>2012</c:v>
                </c:pt>
                <c:pt idx="2">
                  <c:v>2013</c:v>
                </c:pt>
                <c:pt idx="3">
                  <c:v>2014</c:v>
                </c:pt>
              </c:numCache>
            </c:numRef>
          </c:cat>
          <c:val>
            <c:numRef>
              <c:f>Arkusz1!$C$2:$C$5</c:f>
            </c:numRef>
          </c:val>
          <c:smooth val="0"/>
        </c:ser>
        <c:ser>
          <c:idx val="2"/>
          <c:order val="2"/>
          <c:tx>
            <c:strRef>
              <c:f>Arkusz1!$D$1</c:f>
              <c:strCache>
                <c:ptCount val="1"/>
                <c:pt idx="0">
                  <c:v>Seria 3</c:v>
                </c:pt>
              </c:strCache>
            </c:strRef>
          </c:tx>
          <c:cat>
            <c:numRef>
              <c:f>Arkusz1!$A$2:$A$5</c:f>
              <c:numCache>
                <c:formatCode>General</c:formatCode>
                <c:ptCount val="4"/>
                <c:pt idx="0">
                  <c:v>2011</c:v>
                </c:pt>
                <c:pt idx="1">
                  <c:v>2012</c:v>
                </c:pt>
                <c:pt idx="2">
                  <c:v>2013</c:v>
                </c:pt>
                <c:pt idx="3">
                  <c:v>2014</c:v>
                </c:pt>
              </c:numCache>
            </c:numRef>
          </c:cat>
          <c:val>
            <c:numRef>
              <c:f>Arkusz1!$D$2:$D$5</c:f>
            </c:numRef>
          </c:val>
          <c:smooth val="0"/>
        </c:ser>
        <c:dLbls>
          <c:showLegendKey val="0"/>
          <c:showVal val="0"/>
          <c:showCatName val="0"/>
          <c:showSerName val="0"/>
          <c:showPercent val="0"/>
          <c:showBubbleSize val="0"/>
        </c:dLbls>
        <c:marker val="1"/>
        <c:smooth val="0"/>
        <c:axId val="242835296"/>
        <c:axId val="242831768"/>
      </c:lineChart>
      <c:catAx>
        <c:axId val="242835296"/>
        <c:scaling>
          <c:orientation val="minMax"/>
        </c:scaling>
        <c:delete val="0"/>
        <c:axPos val="b"/>
        <c:numFmt formatCode="General" sourceLinked="1"/>
        <c:majorTickMark val="out"/>
        <c:minorTickMark val="none"/>
        <c:tickLblPos val="nextTo"/>
        <c:crossAx val="242831768"/>
        <c:crosses val="autoZero"/>
        <c:auto val="1"/>
        <c:lblAlgn val="ctr"/>
        <c:lblOffset val="100"/>
        <c:noMultiLvlLbl val="0"/>
      </c:catAx>
      <c:valAx>
        <c:axId val="242831768"/>
        <c:scaling>
          <c:orientation val="minMax"/>
        </c:scaling>
        <c:delete val="0"/>
        <c:axPos val="l"/>
        <c:majorGridlines/>
        <c:numFmt formatCode="General" sourceLinked="1"/>
        <c:majorTickMark val="out"/>
        <c:minorTickMark val="none"/>
        <c:tickLblPos val="nextTo"/>
        <c:crossAx val="2428352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2226</TotalTime>
  <Pages>1</Pages>
  <Words>2601</Words>
  <Characters>15606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PCPR</Company>
  <LinksUpToDate>false</LinksUpToDate>
  <CharactersWithSpaces>18171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Ostrowska</dc:creator>
  <cp:keywords/>
  <dc:description/>
  <cp:lastModifiedBy>magdalenao</cp:lastModifiedBy>
  <cp:revision>65</cp:revision>
  <cp:lastPrinted>2016-10-21T07:40:00Z</cp:lastPrinted>
  <dcterms:created xsi:type="dcterms:W3CDTF">2015-09-01T10:13:00Z</dcterms:created>
  <dcterms:modified xsi:type="dcterms:W3CDTF">2017-07-07T10:53:00Z</dcterms:modified>
</cp:coreProperties>
</file>